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94FBA" w14:textId="56C9B36C" w:rsidR="00A50904" w:rsidRPr="008F57C4" w:rsidRDefault="008F57C4" w:rsidP="008F57C4">
      <w:pPr>
        <w:jc w:val="center"/>
        <w:rPr>
          <w:b/>
          <w:bCs/>
          <w:sz w:val="28"/>
          <w:szCs w:val="28"/>
        </w:rPr>
      </w:pPr>
      <w:r w:rsidRPr="008F57C4">
        <w:rPr>
          <w:b/>
          <w:bCs/>
          <w:sz w:val="28"/>
          <w:szCs w:val="28"/>
        </w:rPr>
        <w:t>PRESSEINFORMATION (Wien|</w:t>
      </w:r>
      <w:r w:rsidR="00B164AB">
        <w:rPr>
          <w:b/>
          <w:bCs/>
          <w:sz w:val="28"/>
          <w:szCs w:val="28"/>
        </w:rPr>
        <w:t>23</w:t>
      </w:r>
      <w:r w:rsidRPr="008F57C4">
        <w:rPr>
          <w:b/>
          <w:bCs/>
          <w:sz w:val="28"/>
          <w:szCs w:val="28"/>
        </w:rPr>
        <w:t>.09.2026)</w:t>
      </w:r>
    </w:p>
    <w:p w14:paraId="6281A505" w14:textId="77777777" w:rsidR="008F57C4" w:rsidRDefault="008F57C4" w:rsidP="008F57C4"/>
    <w:p w14:paraId="396918F7" w14:textId="77777777" w:rsidR="00B164AB" w:rsidRPr="00785EA5" w:rsidRDefault="00B164AB" w:rsidP="00B164AB">
      <w:pPr>
        <w:rPr>
          <w:b/>
          <w:bCs/>
          <w:sz w:val="28"/>
          <w:szCs w:val="28"/>
        </w:rPr>
      </w:pPr>
      <w:r>
        <w:rPr>
          <w:b/>
          <w:bCs/>
          <w:sz w:val="28"/>
          <w:szCs w:val="28"/>
        </w:rPr>
        <w:t>Feuerwehr</w:t>
      </w:r>
      <w:r w:rsidRPr="00785EA5">
        <w:rPr>
          <w:b/>
          <w:bCs/>
          <w:sz w:val="28"/>
          <w:szCs w:val="28"/>
        </w:rPr>
        <w:t xml:space="preserve"> im Dauer-Waldbrand-Einsatz</w:t>
      </w:r>
      <w:r>
        <w:rPr>
          <w:b/>
          <w:bCs/>
          <w:sz w:val="28"/>
          <w:szCs w:val="28"/>
        </w:rPr>
        <w:t>: Mitglieder und Budget gefordert</w:t>
      </w:r>
    </w:p>
    <w:p w14:paraId="5DB5E33D" w14:textId="77777777" w:rsidR="00B164AB" w:rsidRDefault="00B164AB" w:rsidP="00B164AB">
      <w:pPr>
        <w:rPr>
          <w:b/>
          <w:bCs/>
        </w:rPr>
      </w:pPr>
    </w:p>
    <w:p w14:paraId="0FEF81DE" w14:textId="12F50B0E" w:rsidR="00B164AB" w:rsidRPr="00131090" w:rsidRDefault="00B164AB" w:rsidP="00B164AB">
      <w:pPr>
        <w:rPr>
          <w:b/>
          <w:bCs/>
          <w:szCs w:val="24"/>
        </w:rPr>
      </w:pPr>
      <w:r w:rsidRPr="00131090">
        <w:rPr>
          <w:b/>
          <w:bCs/>
          <w:szCs w:val="24"/>
        </w:rPr>
        <w:t>55.000 Feuerwehrmitglieder waren heuer bei rund 3.500 Wald- &amp; Vegetationsbränden im Einsatz. Seit 2020 wurden über 20 Mio. Euro Feuerwehrbudget in Spezialausrüstung investiert.</w:t>
      </w:r>
    </w:p>
    <w:p w14:paraId="7255D5B9" w14:textId="77777777" w:rsidR="00B164AB" w:rsidRPr="00131090" w:rsidRDefault="00B164AB" w:rsidP="00B164AB">
      <w:pPr>
        <w:spacing w:after="60"/>
        <w:rPr>
          <w:b/>
          <w:bCs/>
          <w:szCs w:val="24"/>
        </w:rPr>
      </w:pPr>
      <w:r w:rsidRPr="00131090">
        <w:rPr>
          <w:b/>
          <w:bCs/>
          <w:szCs w:val="24"/>
        </w:rPr>
        <w:t>Feuerwehr fordert Finanzierung der erforderlichen Ausstattung und Ausbildung zur Waldbrandbekämpfung und die Absicherung der Hubschrauber-Verfügbarkeit.</w:t>
      </w:r>
    </w:p>
    <w:p w14:paraId="61F4FD43" w14:textId="77777777" w:rsidR="00B164AB" w:rsidRPr="00131090" w:rsidRDefault="00B164AB" w:rsidP="00B164AB">
      <w:pPr>
        <w:rPr>
          <w:szCs w:val="24"/>
        </w:rPr>
      </w:pPr>
    </w:p>
    <w:p w14:paraId="0EA4D247" w14:textId="5ACAA97D" w:rsidR="00B164AB" w:rsidRPr="00131090" w:rsidRDefault="00B164AB" w:rsidP="00B164AB">
      <w:pPr>
        <w:rPr>
          <w:szCs w:val="24"/>
        </w:rPr>
      </w:pPr>
      <w:r w:rsidRPr="00131090">
        <w:rPr>
          <w:szCs w:val="24"/>
        </w:rPr>
        <w:t>Die Extremwetterereignisse häufen sich. Das bedeutet nicht zwingend immer mehr, aber auf jeden Fall intensivere Einsätze. Im Jahr 2026 kam es seit dem Frühjahr zu einer Häufung von extrem fordernden Waldbrand-Einsätzen, die alle Bundesländer betrafen.</w:t>
      </w:r>
    </w:p>
    <w:p w14:paraId="6423A696" w14:textId="77777777" w:rsidR="00B164AB" w:rsidRPr="00131090" w:rsidRDefault="00B164AB" w:rsidP="00B164AB">
      <w:pPr>
        <w:rPr>
          <w:szCs w:val="24"/>
        </w:rPr>
      </w:pPr>
      <w:r w:rsidRPr="00131090">
        <w:rPr>
          <w:szCs w:val="24"/>
        </w:rPr>
        <w:t>„Waldbrände haben meist unmittelbare Auswirkungen auf unsere Gesellschaft. Intensive Brände gefährden Menschen und Siedlungen, verringern die wichtige Schutzfunktionalität der Wälder, führen zu erhöhter Erosion und sorgen für stetig steigende Kosten bei der Brandbekämpfung sowie für notwendige Maßnahmen nach dem Ereignis“, steht bereits im Aktionsprogramm „Brennpunkt Waldbrand“, das gemeinsam mit Expertinnen und Experten aus den unterschiedlichsten Bereichen erarbeitet und im Jahr 2022 vom Bundesministerium für Land- und Forstwirtschaft, Regionen und Wasserwirtschaft herausgegeben wurde.</w:t>
      </w:r>
    </w:p>
    <w:p w14:paraId="189DCCD5" w14:textId="77777777" w:rsidR="00131090" w:rsidRPr="00131090" w:rsidRDefault="00131090" w:rsidP="00B164AB">
      <w:pPr>
        <w:rPr>
          <w:szCs w:val="24"/>
        </w:rPr>
      </w:pPr>
    </w:p>
    <w:p w14:paraId="46BABC8E" w14:textId="77777777" w:rsidR="00B164AB" w:rsidRPr="00131090" w:rsidRDefault="00B164AB" w:rsidP="00B164AB">
      <w:pPr>
        <w:rPr>
          <w:b/>
          <w:bCs/>
          <w:szCs w:val="24"/>
        </w:rPr>
      </w:pPr>
      <w:r w:rsidRPr="00131090">
        <w:rPr>
          <w:b/>
          <w:bCs/>
          <w:szCs w:val="24"/>
        </w:rPr>
        <w:t>Österreichweite Herausforderungen trotz regionaler Unterschiede</w:t>
      </w:r>
    </w:p>
    <w:p w14:paraId="04E07B4A" w14:textId="1BE7A1BF" w:rsidR="00B164AB" w:rsidRPr="00131090" w:rsidRDefault="00B164AB" w:rsidP="00B164AB">
      <w:pPr>
        <w:rPr>
          <w:szCs w:val="24"/>
        </w:rPr>
      </w:pPr>
      <w:r w:rsidRPr="00131090">
        <w:rPr>
          <w:szCs w:val="24"/>
        </w:rPr>
        <w:t>Die Feuerwehr in Österreich liegt in der Zuständigkeit der neun Bundesländer und unterliegt somit dem Landesrecht. Waldbrände allerdings befinden sich in Bundes-Zuständigkeit. Zur Waldbrandbekämpfung nutz</w:t>
      </w:r>
      <w:r w:rsidR="00236123">
        <w:rPr>
          <w:szCs w:val="24"/>
        </w:rPr>
        <w:t>t</w:t>
      </w:r>
      <w:r w:rsidRPr="00131090">
        <w:rPr>
          <w:szCs w:val="24"/>
        </w:rPr>
        <w:t xml:space="preserve"> der Bund das System der Länder und Gemeinden.</w:t>
      </w:r>
    </w:p>
    <w:p w14:paraId="32E68858" w14:textId="77777777" w:rsidR="00B164AB" w:rsidRPr="00131090" w:rsidRDefault="00B164AB" w:rsidP="00B164AB">
      <w:pPr>
        <w:rPr>
          <w:szCs w:val="24"/>
          <w:highlight w:val="red"/>
        </w:rPr>
      </w:pPr>
      <w:r w:rsidRPr="00131090">
        <w:rPr>
          <w:szCs w:val="24"/>
        </w:rPr>
        <w:t>Aufgrund der unterschiedlichen Topografie machen sich je nach Region unterschiedliche Herausforderungen bemerkbar. Die erschwerte Zugänglichkeit in steilem, unwegsamem hoch- bzw. voralpinem Gelände – häufig in Schutzwald- und Quellschutzgebieten – fordern Einsatzkräfte, während andernorts Munitionsbelastung für eine zusätzliche Gefährdung sorgt. Wälder sind Erholungs- und Lebensraum für Mensch und Tier und erfüllen eine wichtige Rolle für das Klima. Als “grüne Lunge” sind wir auf eine reiche Vegetation angewiesen, weshalb neben der Brandbekämpfung auch der Schutz und die Pflege der Wälder entscheidend für die Zukunft sind.</w:t>
      </w:r>
    </w:p>
    <w:p w14:paraId="5109763A" w14:textId="77777777" w:rsidR="00B164AB" w:rsidRPr="00131090" w:rsidRDefault="00B164AB" w:rsidP="00B164AB">
      <w:pPr>
        <w:rPr>
          <w:szCs w:val="24"/>
        </w:rPr>
      </w:pPr>
      <w:r w:rsidRPr="00131090">
        <w:rPr>
          <w:szCs w:val="24"/>
        </w:rPr>
        <w:t>Österreichweit verbunden werden diese kräfteraubenden Einsätze durch folgende Tatsachen:</w:t>
      </w:r>
    </w:p>
    <w:p w14:paraId="73097C3D" w14:textId="77777777" w:rsidR="00B164AB" w:rsidRPr="00131090" w:rsidRDefault="00B164AB" w:rsidP="00B164AB">
      <w:pPr>
        <w:pStyle w:val="Listenabsatz"/>
        <w:numPr>
          <w:ilvl w:val="0"/>
          <w:numId w:val="42"/>
        </w:numPr>
        <w:spacing w:after="160" w:line="259" w:lineRule="auto"/>
        <w:jc w:val="left"/>
        <w:rPr>
          <w:sz w:val="24"/>
          <w:szCs w:val="24"/>
        </w:rPr>
      </w:pPr>
      <w:r w:rsidRPr="00131090">
        <w:rPr>
          <w:sz w:val="24"/>
          <w:szCs w:val="24"/>
        </w:rPr>
        <w:t>Der rasche Einsatz von Hubschraubern ist durchgehend einsatzentscheidend. Je schneller der Brand aus der Luft bekämpft werden kann, desto rascher kann dieser unter Kontrolle gebracht werden.</w:t>
      </w:r>
    </w:p>
    <w:p w14:paraId="4DF022F3" w14:textId="77777777" w:rsidR="00B164AB" w:rsidRPr="00131090" w:rsidRDefault="00B164AB" w:rsidP="00B164AB">
      <w:pPr>
        <w:pStyle w:val="Listenabsatz"/>
        <w:numPr>
          <w:ilvl w:val="0"/>
          <w:numId w:val="42"/>
        </w:numPr>
        <w:spacing w:after="160" w:line="259" w:lineRule="auto"/>
        <w:jc w:val="left"/>
        <w:rPr>
          <w:sz w:val="24"/>
          <w:szCs w:val="24"/>
        </w:rPr>
      </w:pPr>
      <w:r w:rsidRPr="00131090">
        <w:rPr>
          <w:sz w:val="24"/>
          <w:szCs w:val="24"/>
        </w:rPr>
        <w:lastRenderedPageBreak/>
        <w:t>Die Gleichzeitigkeit mehrerer Einsätze sowie die Notwendigkeit der Reservenbildung erschweren die Ressourcenverteilung. Auch wenn es österreichweit ein flächendeckendes und lückenloses Feuerwehrsystem gibt, erfordern Spezialisierungen eine gesonderte Betrachtung. Durch den Einsatz von erforderlichen Sonderfahrzeugen und Hubschraubern, durch den zusätzlichen erhöhten Ausbildungsbedarf bei den Mitgliedern und die Tatsache, dass die Einsatzbereitschaft jeder Gemeinde immer aufrechterhalten bleiben muss, kann es zu Engpässen kommen.</w:t>
      </w:r>
    </w:p>
    <w:p w14:paraId="1079A89C" w14:textId="77777777" w:rsidR="00B164AB" w:rsidRPr="00131090" w:rsidRDefault="00B164AB" w:rsidP="00B164AB">
      <w:pPr>
        <w:pStyle w:val="Listenabsatz"/>
        <w:numPr>
          <w:ilvl w:val="0"/>
          <w:numId w:val="42"/>
        </w:numPr>
        <w:spacing w:after="160" w:line="259" w:lineRule="auto"/>
        <w:jc w:val="left"/>
        <w:rPr>
          <w:sz w:val="24"/>
          <w:szCs w:val="24"/>
        </w:rPr>
      </w:pPr>
      <w:r w:rsidRPr="00131090">
        <w:rPr>
          <w:sz w:val="24"/>
          <w:szCs w:val="24"/>
        </w:rPr>
        <w:t>Leicht verletzte Feuerwehrmitglieder sowie Sachschäden an Fahrzeugen und Gerätschaften verursachen eine zusätzliche persönliche, psychische, physische und finanzielle Belastung.</w:t>
      </w:r>
    </w:p>
    <w:p w14:paraId="26462477" w14:textId="77777777" w:rsidR="00B164AB" w:rsidRPr="00131090" w:rsidRDefault="00B164AB" w:rsidP="00B164AB">
      <w:pPr>
        <w:pStyle w:val="Listenabsatz"/>
        <w:numPr>
          <w:ilvl w:val="0"/>
          <w:numId w:val="42"/>
        </w:numPr>
        <w:spacing w:after="160" w:line="259" w:lineRule="auto"/>
        <w:jc w:val="left"/>
        <w:rPr>
          <w:sz w:val="24"/>
          <w:szCs w:val="24"/>
        </w:rPr>
      </w:pPr>
      <w:r w:rsidRPr="00131090">
        <w:rPr>
          <w:sz w:val="24"/>
          <w:szCs w:val="24"/>
        </w:rPr>
        <w:t>Siedlungsnahe Ereignisse bedrohen unmittelbar den Wohnraum der Bevölkerung, zusätzlich zur Bedrohung von Tieren, die bei jedem Waldbrand stark gefährdet sind.</w:t>
      </w:r>
    </w:p>
    <w:p w14:paraId="6BF1C11E" w14:textId="77777777" w:rsidR="00B164AB" w:rsidRPr="00131090" w:rsidRDefault="00B164AB" w:rsidP="00B164AB">
      <w:pPr>
        <w:pStyle w:val="Listenabsatz"/>
        <w:numPr>
          <w:ilvl w:val="0"/>
          <w:numId w:val="42"/>
        </w:numPr>
        <w:spacing w:after="160" w:line="259" w:lineRule="auto"/>
        <w:jc w:val="left"/>
        <w:rPr>
          <w:sz w:val="24"/>
          <w:szCs w:val="24"/>
        </w:rPr>
      </w:pPr>
      <w:r w:rsidRPr="00131090">
        <w:rPr>
          <w:sz w:val="24"/>
          <w:szCs w:val="24"/>
        </w:rPr>
        <w:t>Die anhaltende Trockenheit erschwert die flächendeckende Wasserversorgung.</w:t>
      </w:r>
    </w:p>
    <w:p w14:paraId="348A9E93" w14:textId="77777777" w:rsidR="00B164AB" w:rsidRPr="00131090" w:rsidRDefault="00B164AB" w:rsidP="00B164AB">
      <w:pPr>
        <w:rPr>
          <w:szCs w:val="24"/>
        </w:rPr>
      </w:pPr>
      <w:r w:rsidRPr="00131090">
        <w:rPr>
          <w:szCs w:val="24"/>
        </w:rPr>
        <w:t>Feuerwehrpräsident Robert Mayer: „Die Feuerwehren in Österreich legen seit Jahren ihren Fokus sehr stark auf die Bewältigung von Naturgewalten, heuer standen Waldbrände eindeutig im Mittelpunkt. Es ist höchst an der Zeit, diese Herausforderungen gesamtstaatlich zu betrachten und mit ausreichend finanziellen Mitteln sowie Infrastruktur abzusichern. Über 260.000 zum großen Teil ehrenamtlich tätige Feuerwehrmitglieder im Einsatzdienst leisten eine hervorragende Arbeit, sind rund um die Uhr einsatzbereit, bilden sich weiter, üben so oft sie können und machen sich Gedanken, wie wir auch in Zukunft unseren Mitmenschen helfen können. Dafür braucht es aber Rahmenbedingungen, ohne die unser Feuerwehrsystem langfristig nicht mehr in der gewohnten Form funktionieren wird. Im Fall der Waldbrände ist die Zuständigkeit aus unserer Sicht eindeutig beim Bund. Hier gilt es nun vom Reden ins Tun zu kommen. Und zwar rasch.“</w:t>
      </w:r>
    </w:p>
    <w:p w14:paraId="225DC977" w14:textId="77777777" w:rsidR="00131090" w:rsidRPr="00131090" w:rsidRDefault="00131090" w:rsidP="00B164AB">
      <w:pPr>
        <w:rPr>
          <w:rFonts w:eastAsiaTheme="minorHAnsi"/>
          <w:szCs w:val="24"/>
        </w:rPr>
      </w:pPr>
    </w:p>
    <w:p w14:paraId="44F23ED9" w14:textId="77777777" w:rsidR="00B164AB" w:rsidRPr="00131090" w:rsidRDefault="00B164AB" w:rsidP="00B164AB">
      <w:pPr>
        <w:rPr>
          <w:b/>
          <w:bCs/>
          <w:szCs w:val="24"/>
        </w:rPr>
      </w:pPr>
      <w:r w:rsidRPr="00131090">
        <w:rPr>
          <w:b/>
          <w:bCs/>
          <w:szCs w:val="24"/>
        </w:rPr>
        <w:t>Beispiele aus 2026</w:t>
      </w:r>
    </w:p>
    <w:p w14:paraId="1C61F5AF" w14:textId="77777777" w:rsidR="00B164AB" w:rsidRPr="00131090" w:rsidRDefault="00B164AB" w:rsidP="00B164AB">
      <w:pPr>
        <w:pStyle w:val="Listenabsatz"/>
        <w:numPr>
          <w:ilvl w:val="0"/>
          <w:numId w:val="41"/>
        </w:numPr>
        <w:spacing w:after="160" w:line="259" w:lineRule="auto"/>
        <w:jc w:val="left"/>
        <w:rPr>
          <w:sz w:val="24"/>
          <w:szCs w:val="24"/>
        </w:rPr>
      </w:pPr>
      <w:r w:rsidRPr="00131090">
        <w:rPr>
          <w:sz w:val="24"/>
          <w:szCs w:val="24"/>
        </w:rPr>
        <w:t>Lesachtal, Kärnten: 24 Einsatztage mit rund 2.000 Feuerwehrmitgliedern, rund 110 ha Fläche betroffen</w:t>
      </w:r>
    </w:p>
    <w:p w14:paraId="751AEECC" w14:textId="77777777" w:rsidR="00B164AB" w:rsidRPr="00131090" w:rsidRDefault="00B164AB" w:rsidP="00B164AB">
      <w:pPr>
        <w:pStyle w:val="Listenabsatz"/>
        <w:numPr>
          <w:ilvl w:val="0"/>
          <w:numId w:val="41"/>
        </w:numPr>
        <w:spacing w:after="160" w:line="259" w:lineRule="auto"/>
        <w:jc w:val="left"/>
        <w:rPr>
          <w:sz w:val="24"/>
          <w:szCs w:val="24"/>
        </w:rPr>
      </w:pPr>
      <w:r w:rsidRPr="00131090">
        <w:rPr>
          <w:sz w:val="24"/>
          <w:szCs w:val="24"/>
        </w:rPr>
        <w:t xml:space="preserve">Eisbach-Rein, Steiermark: 17 Einsatztage mit rund 2.500 Feuerwehrmitgliedern, rund 70 ha Fläche betroffen </w:t>
      </w:r>
    </w:p>
    <w:p w14:paraId="2547F91A" w14:textId="77777777" w:rsidR="00B164AB" w:rsidRPr="00131090" w:rsidRDefault="00B164AB" w:rsidP="00B164AB">
      <w:pPr>
        <w:pStyle w:val="Listenabsatz"/>
        <w:numPr>
          <w:ilvl w:val="0"/>
          <w:numId w:val="41"/>
        </w:numPr>
        <w:spacing w:after="160" w:line="259" w:lineRule="auto"/>
        <w:jc w:val="left"/>
        <w:rPr>
          <w:sz w:val="24"/>
          <w:szCs w:val="24"/>
        </w:rPr>
      </w:pPr>
      <w:r w:rsidRPr="00131090">
        <w:rPr>
          <w:sz w:val="24"/>
          <w:szCs w:val="24"/>
        </w:rPr>
        <w:t>Föhrenwald/St. Egyden, Niederösterreich: 2 Großbrände an 18 Einsatztagen, zeitweise 800 Feuerwehrmitglieder gleichzeitig im Einsatz, rund 159 ha Fläche betroffen</w:t>
      </w:r>
    </w:p>
    <w:p w14:paraId="552C30FD" w14:textId="77777777" w:rsidR="00B164AB" w:rsidRPr="00131090" w:rsidRDefault="00B164AB" w:rsidP="00B164AB">
      <w:pPr>
        <w:pStyle w:val="Listenabsatz"/>
        <w:numPr>
          <w:ilvl w:val="0"/>
          <w:numId w:val="41"/>
        </w:numPr>
        <w:spacing w:after="160" w:line="259" w:lineRule="auto"/>
        <w:jc w:val="left"/>
        <w:rPr>
          <w:sz w:val="24"/>
          <w:szCs w:val="24"/>
        </w:rPr>
      </w:pPr>
      <w:r w:rsidRPr="00131090">
        <w:rPr>
          <w:sz w:val="24"/>
          <w:szCs w:val="24"/>
        </w:rPr>
        <w:t>Wildermieming und Virgen, Tirol: mehrtätiger Einsatz mit rund 900 Feuerwehrmitgliedern, rund 10 ha Fläche betroffen</w:t>
      </w:r>
    </w:p>
    <w:p w14:paraId="1B602BE2" w14:textId="77777777" w:rsidR="00B164AB" w:rsidRPr="00131090" w:rsidRDefault="00B164AB" w:rsidP="00B164AB">
      <w:pPr>
        <w:pStyle w:val="Listenabsatz"/>
        <w:numPr>
          <w:ilvl w:val="0"/>
          <w:numId w:val="41"/>
        </w:numPr>
        <w:spacing w:after="160" w:line="259" w:lineRule="auto"/>
        <w:jc w:val="left"/>
        <w:rPr>
          <w:sz w:val="24"/>
          <w:szCs w:val="24"/>
        </w:rPr>
      </w:pPr>
      <w:r w:rsidRPr="00131090">
        <w:rPr>
          <w:sz w:val="24"/>
          <w:szCs w:val="24"/>
        </w:rPr>
        <w:t>Lobau, Wien: 100 Einsatzkräfte der Berufsfeuerwehr Wien sowie weitere Kräfte der Landesfeuerwehrverbände aus Wien und Niederösterreich, rund 18 ha Fläche betroffen</w:t>
      </w:r>
    </w:p>
    <w:p w14:paraId="53804C00" w14:textId="77777777" w:rsidR="00B164AB" w:rsidRPr="00131090" w:rsidRDefault="00B164AB" w:rsidP="00B164AB">
      <w:pPr>
        <w:pStyle w:val="Textkrper"/>
        <w:rPr>
          <w:sz w:val="24"/>
          <w:szCs w:val="24"/>
        </w:rPr>
      </w:pPr>
      <w:r w:rsidRPr="00131090">
        <w:rPr>
          <w:sz w:val="24"/>
          <w:szCs w:val="24"/>
        </w:rPr>
        <w:t xml:space="preserve">Landesfeuerwehrkommandant Jakob Unterladstätter (Tirol): „Die Waldbrände in Virgen und Wildermieming haben eindrucksvoll gezeigt, welche besonderen Herausforderungen gerade die alpine Topografie für unsere Feuerwehren mit sich bringt. Entscheidend ist dabei auch das Zusammenspiel von Einsatzkräften am Boden und Unterstützung aus der Luft mit rasch </w:t>
      </w:r>
      <w:r w:rsidRPr="00131090">
        <w:rPr>
          <w:sz w:val="24"/>
          <w:szCs w:val="24"/>
        </w:rPr>
        <w:lastRenderedPageBreak/>
        <w:t>verfügbaren Hubschraubern. Gleichzeitig hat sich einmal mehr bewährt, dass Spezialkräfte, Know-how und Ausrüstung über Bezirks- und Landesgrenzen hinweg rasch dort eingesetzt werden können, wo sie gebraucht werden. Die letzten Einsätze zeigen aber auch, dass wir weiter konsequent in spezialisierte Ausrüstung und Ausbildung unserer Feuerwehrmitglieder investieren müssen. Nur so können wir auch künftig sicher und schlagkräftig auf derartige Einsatzlagen reagieren.“</w:t>
      </w:r>
    </w:p>
    <w:p w14:paraId="7BF0801A" w14:textId="77777777" w:rsidR="00B164AB" w:rsidRPr="00131090" w:rsidRDefault="00B164AB" w:rsidP="00B164AB">
      <w:pPr>
        <w:pStyle w:val="Textkrper"/>
        <w:rPr>
          <w:rFonts w:eastAsiaTheme="minorHAnsi"/>
          <w:sz w:val="24"/>
          <w:szCs w:val="24"/>
          <w:lang w:val="de-DE" w:eastAsia="en-US"/>
        </w:rPr>
      </w:pPr>
    </w:p>
    <w:p w14:paraId="546F590F" w14:textId="77777777" w:rsidR="00B164AB" w:rsidRDefault="00B164AB" w:rsidP="00B164AB">
      <w:pPr>
        <w:rPr>
          <w:rFonts w:eastAsiaTheme="minorHAnsi"/>
          <w:szCs w:val="24"/>
        </w:rPr>
      </w:pPr>
      <w:r w:rsidRPr="00131090">
        <w:rPr>
          <w:rFonts w:eastAsiaTheme="minorHAnsi"/>
          <w:szCs w:val="24"/>
        </w:rPr>
        <w:t>L</w:t>
      </w:r>
      <w:r w:rsidRPr="00131090">
        <w:rPr>
          <w:szCs w:val="24"/>
        </w:rPr>
        <w:t>andesfeuerwehrkommandant</w:t>
      </w:r>
      <w:r w:rsidRPr="00131090">
        <w:rPr>
          <w:rFonts w:eastAsiaTheme="minorHAnsi"/>
          <w:szCs w:val="24"/>
        </w:rPr>
        <w:t xml:space="preserve"> Reinhard Leichtfried (Steiermark): „Der Waldbrand am Mühlbachkogel war mit 17 Einsatztagen und in Summe mehr als 2.500 eingesetzten Feuerwehrkräften ein außergewöhnlich fordernder Einsatz. Steiles und schwer zugängliches Gelände, die dynamische Brandausbreitung und vor allem die langwierige Bekämpfung zahlreicher Glutnester haben unseren Einsatzkräften enorme Leistungen abverlangt. Gleichzeitig hat sich gezeigt, wie wichtig eine fundierte Ausbildung, geeignete Ausrüstung und das abgestimmte Zusammenwirken aller eingesetzten Kräfte sind. Die Erfahrungen aus Eisbach-Rein sind für uns daher eine wichtige Grundlage, um uns auf künftige Vegetationsbrände noch gezielter vorzubereiten.“</w:t>
      </w:r>
    </w:p>
    <w:p w14:paraId="2EB35C34" w14:textId="77777777" w:rsidR="00131090" w:rsidRPr="00131090" w:rsidRDefault="00131090" w:rsidP="00B164AB">
      <w:pPr>
        <w:rPr>
          <w:szCs w:val="24"/>
        </w:rPr>
      </w:pPr>
    </w:p>
    <w:p w14:paraId="4EB878C7" w14:textId="77777777" w:rsidR="00B164AB" w:rsidRPr="00131090" w:rsidRDefault="00B164AB" w:rsidP="00B164AB">
      <w:pPr>
        <w:rPr>
          <w:b/>
          <w:bCs/>
          <w:szCs w:val="24"/>
        </w:rPr>
      </w:pPr>
      <w:r w:rsidRPr="00131090">
        <w:rPr>
          <w:b/>
          <w:bCs/>
          <w:szCs w:val="24"/>
        </w:rPr>
        <w:t>Feuerwehr investierte über 20 Millionen Euro</w:t>
      </w:r>
    </w:p>
    <w:p w14:paraId="15FE4C74" w14:textId="77777777" w:rsidR="00B164AB" w:rsidRPr="00131090" w:rsidRDefault="00B164AB" w:rsidP="00B164AB">
      <w:pPr>
        <w:rPr>
          <w:szCs w:val="24"/>
        </w:rPr>
      </w:pPr>
      <w:r w:rsidRPr="00131090">
        <w:rPr>
          <w:szCs w:val="24"/>
        </w:rPr>
        <w:t>Die intensiver werdende Waldbrandbekämpfung erfordert bereits seit 2020 die Konzentration der Landesfeuerwehrverbände. So wurden innerhalb der letzten sechs Jahre über 20 Millionen Euro aus dem Feuerwehrbudget, unterstützt durch den Waldfonds, investiert. Zentrale Investitionsfelder aller Bundesländer sind geländegängige Spezialfahrzeuge, spezialisierte Ausrüstungen wie Container, Rucksäcke, Faltbehälter, Schanzwerkzeug, aber auch leichtere Schutzbekleidung und Helme sowie Löschwasserbehälter für Hubschrauber. Der Ausbau von Stützpunktfeuerwehren und dem Feuerwehr-Flugdienst, die Treibstoffbereitstellung für Luftfahrzeuge sowie die Übungsinfrastruktur in den Landesfeuerwehrschulen erforderten ebenso finanzielle Ressourcen.</w:t>
      </w:r>
    </w:p>
    <w:p w14:paraId="57C7AFAB" w14:textId="77777777" w:rsidR="00B164AB" w:rsidRDefault="00B164AB" w:rsidP="00B164AB">
      <w:pPr>
        <w:rPr>
          <w:szCs w:val="24"/>
        </w:rPr>
      </w:pPr>
      <w:r w:rsidRPr="00131090">
        <w:rPr>
          <w:szCs w:val="24"/>
        </w:rPr>
        <w:t>Landesfeuerwehrkommandant Dietmar Fahrafellner (Niederösterreich): „Die Auswirkungen des Klimawandels treffen uns Feuerwehren mittlerweile in vielen Einsatzbereichen mit voller Härte. Wald- und Vegetationsbrände werden intensiver und stellen uns durch Trockenheit, Hitze und schwierige Einsatzbedingungen vor neue Herausforderungen. Darauf müssen wir uns mit entsprechender Ausbildung, Taktik und moderner Spezialausrüstung vorbereiten. Unsere Feuerwehrmitglieder leisten diesen Dienst freiwillig und unentgeltlich und ersparen der öffentlichen Hand damit enorme Kosten. Umso wichtiger ist es, ihnen für ihre Einsätze die bestmögliche Ausrüstung zur Verfügung zu stellen. In Niederösterreich haben wir in den vergangenen Jahren massiv in diesen Bereich investiert. Eine derart spezialisierte und kostenintensive Ausrüstung kann jedoch nicht von den Kommunen alleine finanziert werden. Hier braucht es auch in Zukunft eine verlässliche Unterstützung durch den Bund, damit wir mit den veränderten Einsatzszenarien Schritt halten und die Sicherheit unserer Einsatzkräfte gewährleisten können.“</w:t>
      </w:r>
    </w:p>
    <w:p w14:paraId="36FCF572" w14:textId="77777777" w:rsidR="00131090" w:rsidRDefault="00131090" w:rsidP="00B164AB">
      <w:pPr>
        <w:rPr>
          <w:szCs w:val="24"/>
        </w:rPr>
      </w:pPr>
    </w:p>
    <w:p w14:paraId="1AE5CDB7" w14:textId="77777777" w:rsidR="00131090" w:rsidRPr="00131090" w:rsidRDefault="00131090" w:rsidP="00B164AB">
      <w:pPr>
        <w:rPr>
          <w:szCs w:val="24"/>
        </w:rPr>
      </w:pPr>
    </w:p>
    <w:p w14:paraId="22AB0F6F" w14:textId="77777777" w:rsidR="00B164AB" w:rsidRPr="00131090" w:rsidRDefault="00B164AB" w:rsidP="00B164AB">
      <w:pPr>
        <w:rPr>
          <w:b/>
          <w:bCs/>
          <w:szCs w:val="24"/>
        </w:rPr>
      </w:pPr>
      <w:r w:rsidRPr="00131090">
        <w:rPr>
          <w:b/>
          <w:bCs/>
          <w:szCs w:val="24"/>
        </w:rPr>
        <w:lastRenderedPageBreak/>
        <w:t>Feuerwehr ist gut vorbereitet, aber…</w:t>
      </w:r>
    </w:p>
    <w:p w14:paraId="177BE6C6" w14:textId="77777777" w:rsidR="00B164AB" w:rsidRPr="00131090" w:rsidRDefault="00B164AB" w:rsidP="00B164AB">
      <w:pPr>
        <w:spacing w:after="60"/>
        <w:rPr>
          <w:szCs w:val="24"/>
        </w:rPr>
      </w:pPr>
      <w:r w:rsidRPr="00131090">
        <w:rPr>
          <w:szCs w:val="24"/>
        </w:rPr>
        <w:t>Auch wenn das Feuerwehrsystem in Österreich ob der Dichte an Feuerwehren und der hohen Anzahl aktiver Mitglieder sowie der vorausschauenden Vorbereitung gut auf eine Vielzahl an Herausforderungen vorbereitet ist, so verlangt gerade eine professionelle Planung für die Zukunft Anpassungen und die Aufmerksamkeit der öffentlichen Hand.</w:t>
      </w:r>
    </w:p>
    <w:p w14:paraId="0750FE6B" w14:textId="77777777" w:rsidR="00B164AB" w:rsidRPr="00131090" w:rsidRDefault="00B164AB" w:rsidP="00B164AB">
      <w:pPr>
        <w:spacing w:after="60"/>
        <w:rPr>
          <w:szCs w:val="24"/>
        </w:rPr>
      </w:pPr>
      <w:r w:rsidRPr="00131090">
        <w:rPr>
          <w:szCs w:val="24"/>
        </w:rPr>
        <w:t>Der Österreichische Bundesfeuerwehrverband, der als Dachverband alle neun Landesfeuerwehrverbände sowie die sechs Gemeinden mit Berufsfeuerwehren vertritt, fordert dementsprechend im Sinne einer gesamtstaatlichen Betrachtung:</w:t>
      </w:r>
    </w:p>
    <w:p w14:paraId="117E5074" w14:textId="77777777" w:rsidR="00B164AB" w:rsidRPr="00131090" w:rsidRDefault="00B164AB" w:rsidP="00B164AB">
      <w:pPr>
        <w:spacing w:after="60"/>
        <w:rPr>
          <w:szCs w:val="24"/>
          <w:u w:val="single"/>
        </w:rPr>
      </w:pPr>
    </w:p>
    <w:p w14:paraId="493D0319" w14:textId="77777777" w:rsidR="00B164AB" w:rsidRPr="00131090" w:rsidRDefault="00B164AB" w:rsidP="00B164AB">
      <w:pPr>
        <w:pStyle w:val="Listenabsatz"/>
        <w:numPr>
          <w:ilvl w:val="0"/>
          <w:numId w:val="43"/>
        </w:numPr>
        <w:spacing w:after="60"/>
        <w:jc w:val="left"/>
        <w:rPr>
          <w:b/>
          <w:bCs/>
          <w:sz w:val="24"/>
          <w:szCs w:val="24"/>
        </w:rPr>
      </w:pPr>
      <w:r w:rsidRPr="00131090">
        <w:rPr>
          <w:b/>
          <w:bCs/>
          <w:sz w:val="24"/>
          <w:szCs w:val="24"/>
        </w:rPr>
        <w:t>Finanzierung der erforderlichen Ausstattung und Ausbildung zur Waldbrandbekämpfung</w:t>
      </w:r>
    </w:p>
    <w:p w14:paraId="44ACA0B6" w14:textId="77777777" w:rsidR="00B164AB" w:rsidRPr="00131090" w:rsidRDefault="00B164AB" w:rsidP="00B164AB">
      <w:pPr>
        <w:spacing w:after="60"/>
        <w:rPr>
          <w:szCs w:val="24"/>
        </w:rPr>
      </w:pPr>
      <w:r w:rsidRPr="00131090">
        <w:rPr>
          <w:szCs w:val="24"/>
        </w:rPr>
        <w:t xml:space="preserve">Die Finanzierung und Vorhaltung von notwendiger Ausrüstung zur Waldbrandbekämpfung ist keine rein kommunale Aufgabe, die auch aufgrund des deutlich gestiegenen Bedarfs nicht mehr aus den Budgets der Feuerwehren, Gemeinden und Länder getragen werden kann. Es liegt in der Verantwortung des Bundes, Finanzmittel zur Waldbrandbekämpfung sicherzustellen. Es geht um spezialisierte Fahrzeuge und Ausrüstung, persönliche Schutzausrüstung aber auch die Ausbildung, um diese besondere Herausforderung bewältigen zu können. </w:t>
      </w:r>
    </w:p>
    <w:p w14:paraId="2D9E3CA9" w14:textId="77777777" w:rsidR="00B164AB" w:rsidRPr="00131090" w:rsidRDefault="00B164AB" w:rsidP="00B164AB">
      <w:pPr>
        <w:spacing w:after="60"/>
        <w:rPr>
          <w:szCs w:val="24"/>
        </w:rPr>
      </w:pPr>
      <w:r w:rsidRPr="00131090">
        <w:rPr>
          <w:szCs w:val="24"/>
        </w:rPr>
        <w:t>Darüber hinaus bleiben die langjährigen Forderungen an das Finanzministerium weiter bestehen:</w:t>
      </w:r>
    </w:p>
    <w:p w14:paraId="2A89F15E" w14:textId="77777777" w:rsidR="00B164AB" w:rsidRPr="00131090" w:rsidRDefault="00B164AB" w:rsidP="00B164AB">
      <w:pPr>
        <w:spacing w:after="60"/>
        <w:rPr>
          <w:i/>
          <w:iCs/>
          <w:szCs w:val="24"/>
        </w:rPr>
      </w:pPr>
      <w:r w:rsidRPr="00131090">
        <w:rPr>
          <w:i/>
          <w:iCs/>
          <w:szCs w:val="24"/>
        </w:rPr>
        <w:t>Valorisierung der Sonderinvestitionsprämie und der Kostensätze</w:t>
      </w:r>
    </w:p>
    <w:p w14:paraId="08FD720D" w14:textId="77777777" w:rsidR="00B164AB" w:rsidRPr="00131090" w:rsidRDefault="00B164AB" w:rsidP="00B164AB">
      <w:pPr>
        <w:spacing w:after="60"/>
        <w:rPr>
          <w:szCs w:val="24"/>
        </w:rPr>
      </w:pPr>
      <w:r w:rsidRPr="00131090">
        <w:rPr>
          <w:szCs w:val="24"/>
        </w:rPr>
        <w:t xml:space="preserve">Seit 2022 wird das österreichische Feuerwehrwesen mit jährlich 20 Millionen Euro für „Sonderinvestitionen“ unterstützt. Dieser Betrag wurde seitdem nicht valorisiert. Auch die Kostensätze der Pauschaltarifverordnung erfordern eine Evaluierung. </w:t>
      </w:r>
    </w:p>
    <w:p w14:paraId="7E0D1A76" w14:textId="77777777" w:rsidR="00B164AB" w:rsidRPr="00131090" w:rsidRDefault="00B164AB" w:rsidP="00B164AB">
      <w:pPr>
        <w:spacing w:after="60"/>
        <w:rPr>
          <w:i/>
          <w:iCs/>
          <w:szCs w:val="24"/>
        </w:rPr>
      </w:pPr>
      <w:r w:rsidRPr="00131090">
        <w:rPr>
          <w:i/>
          <w:iCs/>
          <w:szCs w:val="24"/>
        </w:rPr>
        <w:t>Entgeltfortzahlung für Selbständige und Landwirte</w:t>
      </w:r>
    </w:p>
    <w:p w14:paraId="57BD147B" w14:textId="77777777" w:rsidR="00B164AB" w:rsidRPr="00131090" w:rsidRDefault="00B164AB" w:rsidP="00B164AB">
      <w:pPr>
        <w:spacing w:after="60"/>
        <w:rPr>
          <w:szCs w:val="24"/>
        </w:rPr>
      </w:pPr>
      <w:r w:rsidRPr="00131090">
        <w:rPr>
          <w:szCs w:val="24"/>
        </w:rPr>
        <w:t>Eine Entgeltfortzahlung, die 2019 im Nationalrat beschlossen wurde, ermöglicht unter gewissen Voraussetzungen eine Entschädigungszahlung für bestimmte Unternehmen. Diese Fortzahlung kann allerdings nur beantragt werden, wenn die Einsatzkraft Dienstnehmer ist. Eine Erweiterung auf Selbständige und Landwirte wird vom Österreichischen Bundesfeuerwehrverband seit der Einführung gefordert, ebenso eine unbürokratischere Beantragung.</w:t>
      </w:r>
    </w:p>
    <w:p w14:paraId="1A5E6536" w14:textId="77777777" w:rsidR="00B164AB" w:rsidRPr="00131090" w:rsidRDefault="00B164AB" w:rsidP="00B164AB">
      <w:pPr>
        <w:spacing w:after="60"/>
        <w:rPr>
          <w:szCs w:val="24"/>
        </w:rPr>
      </w:pPr>
    </w:p>
    <w:p w14:paraId="0BC79704" w14:textId="77777777" w:rsidR="00B164AB" w:rsidRPr="00131090" w:rsidRDefault="00B164AB" w:rsidP="00B164AB">
      <w:pPr>
        <w:pStyle w:val="Listenabsatz"/>
        <w:numPr>
          <w:ilvl w:val="0"/>
          <w:numId w:val="43"/>
        </w:numPr>
        <w:spacing w:after="60"/>
        <w:jc w:val="left"/>
        <w:rPr>
          <w:b/>
          <w:bCs/>
          <w:sz w:val="24"/>
          <w:szCs w:val="24"/>
        </w:rPr>
      </w:pPr>
      <w:r w:rsidRPr="00131090">
        <w:rPr>
          <w:b/>
          <w:bCs/>
          <w:sz w:val="24"/>
          <w:szCs w:val="24"/>
        </w:rPr>
        <w:t>Hubschrauberverfügbarkeit absichern – öffentlich wie privat</w:t>
      </w:r>
    </w:p>
    <w:p w14:paraId="41F5DCE2" w14:textId="2F4F06E2" w:rsidR="008F57C4" w:rsidRPr="00131090" w:rsidRDefault="00B164AB" w:rsidP="00B164AB">
      <w:pPr>
        <w:spacing w:after="60"/>
        <w:rPr>
          <w:szCs w:val="24"/>
        </w:rPr>
      </w:pPr>
      <w:r w:rsidRPr="00131090">
        <w:rPr>
          <w:szCs w:val="24"/>
        </w:rPr>
        <w:t xml:space="preserve">Die flächendeckende permanente Verfügbarkeit von Hubschraubern des Innenministeriums sowie des Bundesheeres sowie auch die Finanzierung privater Hubschrauber gehören dringend geklärt und abgesichert. Eine unsichere Lage sowie eine nicht sichergestellte Verfügbarkeit an leistungsstarken Hubschraubern in Österreich, aber auch der Spardruck im Übungsbetrieb und die Investition in Zusatzausrüstung (z.B. Löschwasserbehälter) dürfen </w:t>
      </w:r>
    </w:p>
    <w:p w14:paraId="151D6024" w14:textId="77777777" w:rsidR="00B164AB" w:rsidRPr="00131090" w:rsidRDefault="00B164AB" w:rsidP="008F57C4">
      <w:pPr>
        <w:jc w:val="left"/>
        <w:rPr>
          <w:szCs w:val="24"/>
        </w:rPr>
      </w:pPr>
    </w:p>
    <w:p w14:paraId="498B2811" w14:textId="7AB15974" w:rsidR="008F57C4" w:rsidRPr="00A22E16" w:rsidRDefault="00B164AB" w:rsidP="00D55FAD">
      <w:pPr>
        <w:jc w:val="left"/>
        <w:rPr>
          <w:i/>
          <w:iCs/>
          <w:szCs w:val="24"/>
        </w:rPr>
      </w:pPr>
      <w:r w:rsidRPr="00131090">
        <w:rPr>
          <w:i/>
          <w:iCs/>
          <w:szCs w:val="24"/>
        </w:rPr>
        <w:t>Den Livestream sowie Fotos von Waldbränden in Österreich finden Sie unter:</w:t>
      </w:r>
      <w:r w:rsidR="00131090" w:rsidRPr="00131090">
        <w:rPr>
          <w:i/>
          <w:iCs/>
          <w:szCs w:val="24"/>
        </w:rPr>
        <w:t xml:space="preserve"> </w:t>
      </w:r>
      <w:hyperlink r:id="rId12" w:history="1">
        <w:r w:rsidR="00131090" w:rsidRPr="00131090">
          <w:rPr>
            <w:rStyle w:val="Hyperlink"/>
            <w:i/>
            <w:iCs/>
            <w:szCs w:val="24"/>
          </w:rPr>
          <w:t>https://events.streaming.at/waldbrandsaison-20260923</w:t>
        </w:r>
      </w:hyperlink>
    </w:p>
    <w:sectPr w:rsidR="008F57C4" w:rsidRPr="00A22E16" w:rsidSect="00C10942">
      <w:headerReference w:type="even" r:id="rId13"/>
      <w:headerReference w:type="default" r:id="rId14"/>
      <w:footerReference w:type="even" r:id="rId15"/>
      <w:footerReference w:type="default" r:id="rId16"/>
      <w:headerReference w:type="first" r:id="rId17"/>
      <w:footerReference w:type="first" r:id="rId18"/>
      <w:type w:val="continuous"/>
      <w:pgSz w:w="11906" w:h="16838"/>
      <w:pgMar w:top="964" w:right="851" w:bottom="96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D39B1" w14:textId="77777777" w:rsidR="004C6810" w:rsidRDefault="004C6810" w:rsidP="00D71FED">
      <w:r>
        <w:separator/>
      </w:r>
    </w:p>
  </w:endnote>
  <w:endnote w:type="continuationSeparator" w:id="0">
    <w:p w14:paraId="29DCBCDA" w14:textId="77777777" w:rsidR="004C6810" w:rsidRDefault="004C6810" w:rsidP="00D71FED">
      <w:r>
        <w:continuationSeparator/>
      </w:r>
    </w:p>
  </w:endnote>
  <w:endnote w:type="continuationNotice" w:id="1">
    <w:p w14:paraId="5365EF7A" w14:textId="77777777" w:rsidR="004C6810" w:rsidRDefault="004C681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EFD4" w14:textId="77777777" w:rsidR="00CC0345" w:rsidRDefault="00CC0345" w:rsidP="00D71FED">
    <w:pPr>
      <w:pStyle w:val="Fuzeile"/>
      <w:pBdr>
        <w:bottom w:val="single" w:sz="6" w:space="1" w:color="auto"/>
      </w:pBdr>
      <w:tabs>
        <w:tab w:val="center" w:pos="5103"/>
        <w:tab w:val="right" w:pos="9781"/>
        <w:tab w:val="right" w:pos="14742"/>
      </w:tabs>
      <w:rPr>
        <w:rStyle w:val="Seitenzahl"/>
        <w:rFonts w:cs="Arial"/>
      </w:rPr>
    </w:pPr>
  </w:p>
  <w:p w14:paraId="57F77932" w14:textId="77777777" w:rsidR="00CC0345" w:rsidRDefault="00CC0345" w:rsidP="00D71FED">
    <w:pPr>
      <w:pStyle w:val="Fuzeile"/>
      <w:tabs>
        <w:tab w:val="center" w:pos="5103"/>
        <w:tab w:val="right" w:pos="9781"/>
        <w:tab w:val="right" w:pos="14742"/>
      </w:tabs>
      <w:rPr>
        <w:rStyle w:val="Seitenzahl"/>
        <w:rFonts w:cs="Arial"/>
      </w:rPr>
    </w:pPr>
  </w:p>
  <w:p w14:paraId="4BF1638E" w14:textId="77777777" w:rsidR="00CC0345" w:rsidRDefault="00CC0345" w:rsidP="00D71FED">
    <w:pPr>
      <w:pStyle w:val="Fuzeile"/>
      <w:tabs>
        <w:tab w:val="center" w:pos="5103"/>
        <w:tab w:val="right" w:pos="9781"/>
        <w:tab w:val="right" w:pos="14742"/>
      </w:tabs>
    </w:pPr>
    <w:r w:rsidRPr="00896960">
      <w:rPr>
        <w:rStyle w:val="Seitenzahl"/>
        <w:rFonts w:cs="Arial"/>
      </w:rPr>
      <w:t xml:space="preserve">Seite </w:t>
    </w:r>
    <w:r w:rsidRPr="00896960">
      <w:rPr>
        <w:rStyle w:val="Seitenzahl"/>
        <w:rFonts w:cs="Arial"/>
      </w:rPr>
      <w:fldChar w:fldCharType="begin"/>
    </w:r>
    <w:r w:rsidRPr="00896960">
      <w:rPr>
        <w:rStyle w:val="Seitenzahl"/>
        <w:rFonts w:cs="Arial"/>
      </w:rPr>
      <w:instrText xml:space="preserve"> PAGE </w:instrText>
    </w:r>
    <w:r w:rsidRPr="00896960">
      <w:rPr>
        <w:rStyle w:val="Seitenzahl"/>
        <w:rFonts w:cs="Arial"/>
      </w:rPr>
      <w:fldChar w:fldCharType="separate"/>
    </w:r>
    <w:r w:rsidR="000A6959">
      <w:rPr>
        <w:rStyle w:val="Seitenzahl"/>
        <w:rFonts w:cs="Arial"/>
        <w:noProof/>
      </w:rPr>
      <w:t>26</w:t>
    </w:r>
    <w:r w:rsidRPr="00896960">
      <w:rPr>
        <w:rStyle w:val="Seitenzahl"/>
        <w:rFonts w:cs="Arial"/>
      </w:rPr>
      <w:fldChar w:fldCharType="end"/>
    </w:r>
    <w:r w:rsidRPr="00896960">
      <w:rPr>
        <w:rStyle w:val="Seitenzahl"/>
        <w:rFonts w:cs="Arial"/>
      </w:rPr>
      <w:t>/</w:t>
    </w:r>
    <w:r w:rsidRPr="00896960">
      <w:rPr>
        <w:rStyle w:val="Seitenzahl"/>
        <w:rFonts w:cs="Arial"/>
      </w:rPr>
      <w:fldChar w:fldCharType="begin"/>
    </w:r>
    <w:r w:rsidRPr="00896960">
      <w:rPr>
        <w:rStyle w:val="Seitenzahl"/>
        <w:rFonts w:cs="Arial"/>
      </w:rPr>
      <w:instrText xml:space="preserve"> NUMPAGES </w:instrText>
    </w:r>
    <w:r w:rsidRPr="00896960">
      <w:rPr>
        <w:rStyle w:val="Seitenzahl"/>
        <w:rFonts w:cs="Arial"/>
      </w:rPr>
      <w:fldChar w:fldCharType="separate"/>
    </w:r>
    <w:r w:rsidR="000A6959">
      <w:rPr>
        <w:rStyle w:val="Seitenzahl"/>
        <w:rFonts w:cs="Arial"/>
        <w:noProof/>
      </w:rPr>
      <w:t>38</w:t>
    </w:r>
    <w:r w:rsidRPr="00896960">
      <w:rPr>
        <w:rStyle w:val="Seitenzahl"/>
        <w:rFonts w:cs="Arial"/>
      </w:rPr>
      <w:fldChar w:fldCharType="end"/>
    </w:r>
    <w:r>
      <w:tab/>
    </w:r>
    <w:sdt>
      <w:sdtPr>
        <w:alias w:val="Veröffentlichungsdatum"/>
        <w:tag w:val=""/>
        <w:id w:val="870343013"/>
        <w:dataBinding w:prefixMappings="xmlns:ns0='http://schemas.microsoft.com/office/2006/coverPageProps' " w:xpath="/ns0:CoverPageProperties[1]/ns0:PublishDate[1]" w:storeItemID="{55AF091B-3C7A-41E3-B477-F2FDAA23CFDA}"/>
        <w:date w:fullDate="2018-10-06T00:00:00Z">
          <w:dateFormat w:val="dd.MM.yyyy"/>
          <w:lid w:val="de-AT"/>
          <w:storeMappedDataAs w:val="dateTime"/>
          <w:calendar w:val="gregorian"/>
        </w:date>
      </w:sdtPr>
      <w:sdtContent>
        <w:r>
          <w:t>06.10.2018</w:t>
        </w:r>
      </w:sdtContent>
    </w:sdt>
    <w:r>
      <w:tab/>
      <w:t>RL A-11:2018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D40C0" w14:textId="77777777" w:rsidR="00694E7D" w:rsidRPr="006033B0" w:rsidRDefault="00694E7D" w:rsidP="00694E7D">
    <w:pPr>
      <w:pStyle w:val="Fuzeile"/>
      <w:pBdr>
        <w:bottom w:val="single" w:sz="6" w:space="1" w:color="auto"/>
      </w:pBdr>
      <w:rPr>
        <w:rFonts w:ascii="Trebuchet MS" w:hAnsi="Trebuchet MS"/>
      </w:rPr>
    </w:pPr>
  </w:p>
  <w:p w14:paraId="3A99D1A7" w14:textId="77777777" w:rsidR="00694E7D" w:rsidRDefault="00694E7D" w:rsidP="00694E7D">
    <w:pPr>
      <w:pStyle w:val="Fuzeile"/>
      <w:rPr>
        <w:rFonts w:ascii="Trebuchet MS" w:hAnsi="Trebuchet MS"/>
      </w:rPr>
    </w:pPr>
  </w:p>
  <w:p w14:paraId="3A0CCD95" w14:textId="10F716CB" w:rsidR="00694E7D" w:rsidRPr="003E18BE" w:rsidRDefault="008F57C4" w:rsidP="00694E7D">
    <w:pPr>
      <w:pStyle w:val="Fuzeile"/>
      <w:rPr>
        <w:rFonts w:ascii="Trebuchet MS" w:hAnsi="Trebuchet MS"/>
      </w:rPr>
    </w:pPr>
    <w:r>
      <w:rPr>
        <w:rFonts w:ascii="Trebuchet MS" w:hAnsi="Trebuchet MS"/>
      </w:rPr>
      <w:t>Stabsstelle Kommunikation</w:t>
    </w:r>
    <w:r w:rsidR="00694E7D" w:rsidRPr="003E18BE">
      <w:rPr>
        <w:rFonts w:ascii="Trebuchet MS" w:hAnsi="Trebuchet MS"/>
      </w:rPr>
      <w:tab/>
    </w:r>
  </w:p>
  <w:p w14:paraId="1837A5C6" w14:textId="5C2C39A3" w:rsidR="00694E7D" w:rsidRPr="003E18BE" w:rsidRDefault="00694E7D" w:rsidP="00694E7D">
    <w:pPr>
      <w:pStyle w:val="Fuzeile"/>
      <w:rPr>
        <w:rFonts w:ascii="Trebuchet MS" w:hAnsi="Trebuchet MS"/>
      </w:rPr>
    </w:pPr>
    <w:r>
      <w:rPr>
        <w:rFonts w:ascii="Trebuchet MS" w:hAnsi="Trebuchet MS"/>
      </w:rPr>
      <w:t xml:space="preserve">Bearbeiter: </w:t>
    </w:r>
    <w:r w:rsidR="008F57C4">
      <w:rPr>
        <w:rFonts w:ascii="Trebuchet MS" w:hAnsi="Trebuchet MS"/>
      </w:rPr>
      <w:t xml:space="preserve">BR </w:t>
    </w:r>
    <w:r w:rsidR="00FE5C4D">
      <w:rPr>
        <w:rFonts w:ascii="Trebuchet MS" w:hAnsi="Trebuchet MS"/>
      </w:rPr>
      <w:t>Andreas RIEGER</w:t>
    </w:r>
    <w:r w:rsidR="008F57C4">
      <w:rPr>
        <w:rFonts w:ascii="Trebuchet MS" w:hAnsi="Trebuchet MS"/>
      </w:rPr>
      <w:t>, MA</w:t>
    </w:r>
    <w:r>
      <w:rPr>
        <w:rFonts w:ascii="Trebuchet MS" w:hAnsi="Trebuchet MS"/>
      </w:rPr>
      <w:tab/>
    </w:r>
    <w:r w:rsidRPr="003E18BE">
      <w:rPr>
        <w:rFonts w:ascii="Trebuchet MS" w:hAnsi="Trebuchet MS"/>
      </w:rPr>
      <w:tab/>
    </w:r>
  </w:p>
  <w:p w14:paraId="29DF4BD6" w14:textId="718E85F1" w:rsidR="00694E7D" w:rsidRPr="003E18BE" w:rsidRDefault="00FE5C4D" w:rsidP="00694E7D">
    <w:pPr>
      <w:pStyle w:val="Fuzeile"/>
      <w:rPr>
        <w:rFonts w:ascii="Trebuchet MS" w:hAnsi="Trebuchet MS"/>
      </w:rPr>
    </w:pPr>
    <w:r>
      <w:rPr>
        <w:rFonts w:ascii="Trebuchet MS" w:hAnsi="Trebuchet MS"/>
      </w:rPr>
      <w:t>andreas.rieger</w:t>
    </w:r>
    <w:r w:rsidR="00694E7D">
      <w:rPr>
        <w:rFonts w:ascii="Trebuchet MS" w:hAnsi="Trebuchet MS"/>
      </w:rPr>
      <w:t xml:space="preserve">@feuerwehr.or.at | </w:t>
    </w:r>
    <w:r w:rsidR="00694E7D" w:rsidRPr="003E18BE">
      <w:rPr>
        <w:rFonts w:ascii="Trebuchet MS" w:hAnsi="Trebuchet MS"/>
      </w:rPr>
      <w:t xml:space="preserve">Tel. </w:t>
    </w:r>
    <w:r>
      <w:rPr>
        <w:rFonts w:ascii="Trebuchet MS" w:hAnsi="Trebuchet MS"/>
      </w:rPr>
      <w:t>0664/</w:t>
    </w:r>
    <w:r w:rsidRPr="00FE5C4D">
      <w:rPr>
        <w:rFonts w:ascii="Trebuchet MS" w:hAnsi="Trebuchet MS"/>
      </w:rPr>
      <w:t>88279831</w:t>
    </w:r>
    <w:r w:rsidR="00694E7D">
      <w:rPr>
        <w:rFonts w:ascii="Trebuchet MS" w:hAnsi="Trebuchet MS"/>
      </w:rPr>
      <w:tab/>
    </w:r>
    <w:r w:rsidR="00694E7D" w:rsidRPr="003E18BE">
      <w:rPr>
        <w:rFonts w:ascii="Trebuchet MS" w:hAnsi="Trebuchet MS"/>
      </w:rPr>
      <w:t xml:space="preserve">Seite </w:t>
    </w:r>
    <w:r w:rsidR="00694E7D" w:rsidRPr="003E18BE">
      <w:rPr>
        <w:rFonts w:ascii="Trebuchet MS" w:hAnsi="Trebuchet MS"/>
      </w:rPr>
      <w:fldChar w:fldCharType="begin"/>
    </w:r>
    <w:r w:rsidR="00694E7D" w:rsidRPr="003E18BE">
      <w:rPr>
        <w:rFonts w:ascii="Trebuchet MS" w:hAnsi="Trebuchet MS"/>
      </w:rPr>
      <w:instrText>PAGE   \* MERGEFORMAT</w:instrText>
    </w:r>
    <w:r w:rsidR="00694E7D" w:rsidRPr="003E18BE">
      <w:rPr>
        <w:rFonts w:ascii="Trebuchet MS" w:hAnsi="Trebuchet MS"/>
      </w:rPr>
      <w:fldChar w:fldCharType="separate"/>
    </w:r>
    <w:r w:rsidR="009404DD">
      <w:rPr>
        <w:rFonts w:ascii="Trebuchet MS" w:hAnsi="Trebuchet MS"/>
        <w:noProof/>
      </w:rPr>
      <w:t>6</w:t>
    </w:r>
    <w:r w:rsidR="00694E7D" w:rsidRPr="003E18BE">
      <w:rPr>
        <w:rFonts w:ascii="Trebuchet MS" w:hAnsi="Trebuchet MS"/>
      </w:rPr>
      <w:fldChar w:fldCharType="end"/>
    </w:r>
  </w:p>
  <w:p w14:paraId="766D1F57" w14:textId="77777777" w:rsidR="00694E7D" w:rsidRPr="00FF56E6" w:rsidRDefault="00694E7D" w:rsidP="00694E7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B44F" w14:textId="77777777" w:rsidR="00A369A1" w:rsidRPr="006033B0" w:rsidRDefault="00A369A1" w:rsidP="00A369A1">
    <w:pPr>
      <w:pStyle w:val="Fuzeile"/>
      <w:pBdr>
        <w:bottom w:val="single" w:sz="6" w:space="1" w:color="auto"/>
      </w:pBdr>
      <w:rPr>
        <w:rFonts w:ascii="Trebuchet MS" w:hAnsi="Trebuchet MS"/>
      </w:rPr>
    </w:pPr>
  </w:p>
  <w:p w14:paraId="00CD20FB" w14:textId="77777777" w:rsidR="00A369A1" w:rsidRDefault="00A369A1" w:rsidP="00A369A1">
    <w:pPr>
      <w:pStyle w:val="Fuzeile"/>
      <w:rPr>
        <w:rFonts w:ascii="Trebuchet MS" w:hAnsi="Trebuchet MS"/>
      </w:rPr>
    </w:pPr>
  </w:p>
  <w:p w14:paraId="5876EE69" w14:textId="77777777" w:rsidR="00A369A1" w:rsidRPr="003E18BE" w:rsidRDefault="00A369A1" w:rsidP="00A369A1">
    <w:pPr>
      <w:pStyle w:val="Fuzeile"/>
      <w:rPr>
        <w:rFonts w:ascii="Trebuchet MS" w:hAnsi="Trebuchet MS"/>
      </w:rPr>
    </w:pPr>
    <w:r w:rsidRPr="003E18BE">
      <w:rPr>
        <w:rFonts w:ascii="Trebuchet MS" w:hAnsi="Trebuchet MS"/>
      </w:rPr>
      <w:t xml:space="preserve">Sachgebiet 1.3 </w:t>
    </w:r>
    <w:r>
      <w:rPr>
        <w:rFonts w:ascii="Trebuchet MS" w:hAnsi="Trebuchet MS"/>
      </w:rPr>
      <w:t xml:space="preserve">| </w:t>
    </w:r>
    <w:r w:rsidRPr="003E18BE">
      <w:rPr>
        <w:rFonts w:ascii="Trebuchet MS" w:hAnsi="Trebuchet MS"/>
      </w:rPr>
      <w:t>Öffentlichkeitsarbeit &amp; Bewusstseinsbildung</w:t>
    </w:r>
    <w:r w:rsidRPr="003E18BE">
      <w:rPr>
        <w:rFonts w:ascii="Trebuchet MS" w:hAnsi="Trebuchet MS"/>
      </w:rPr>
      <w:tab/>
    </w:r>
  </w:p>
  <w:p w14:paraId="65A518F2" w14:textId="23EE0884" w:rsidR="00A369A1" w:rsidRPr="003E18BE" w:rsidRDefault="00A369A1" w:rsidP="00A369A1">
    <w:pPr>
      <w:pStyle w:val="Fuzeile"/>
      <w:rPr>
        <w:rFonts w:ascii="Trebuchet MS" w:hAnsi="Trebuchet MS"/>
      </w:rPr>
    </w:pPr>
    <w:r>
      <w:rPr>
        <w:rFonts w:ascii="Trebuchet MS" w:hAnsi="Trebuchet MS"/>
      </w:rPr>
      <w:t xml:space="preserve">Bearbeiter: </w:t>
    </w:r>
    <w:r w:rsidRPr="003E18BE">
      <w:rPr>
        <w:rFonts w:ascii="Trebuchet MS" w:hAnsi="Trebuchet MS"/>
      </w:rPr>
      <w:t xml:space="preserve">ABI Ing. </w:t>
    </w:r>
    <w:r>
      <w:rPr>
        <w:rFonts w:ascii="Trebuchet MS" w:hAnsi="Trebuchet MS"/>
      </w:rPr>
      <w:t>R. Berger, MSc</w:t>
    </w:r>
    <w:r>
      <w:rPr>
        <w:rFonts w:ascii="Trebuchet MS" w:hAnsi="Trebuchet MS"/>
      </w:rPr>
      <w:tab/>
    </w:r>
    <w:r w:rsidRPr="003E18BE">
      <w:rPr>
        <w:rFonts w:ascii="Trebuchet MS" w:hAnsi="Trebuchet MS"/>
      </w:rPr>
      <w:tab/>
    </w:r>
    <w:r w:rsidRPr="003E18BE">
      <w:rPr>
        <w:rFonts w:ascii="Trebuchet MS" w:hAnsi="Trebuchet MS"/>
      </w:rPr>
      <w:fldChar w:fldCharType="begin"/>
    </w:r>
    <w:r w:rsidRPr="003E18BE">
      <w:rPr>
        <w:rFonts w:ascii="Trebuchet MS" w:hAnsi="Trebuchet MS"/>
      </w:rPr>
      <w:instrText xml:space="preserve"> TIME \@ "dd.MM.yyyy" </w:instrText>
    </w:r>
    <w:r w:rsidRPr="003E18BE">
      <w:rPr>
        <w:rFonts w:ascii="Trebuchet MS" w:hAnsi="Trebuchet MS"/>
      </w:rPr>
      <w:fldChar w:fldCharType="separate"/>
    </w:r>
    <w:r w:rsidR="00236123">
      <w:rPr>
        <w:rFonts w:ascii="Trebuchet MS" w:hAnsi="Trebuchet MS"/>
        <w:noProof/>
      </w:rPr>
      <w:t>23.09.2026</w:t>
    </w:r>
    <w:r w:rsidRPr="003E18BE">
      <w:rPr>
        <w:rFonts w:ascii="Trebuchet MS" w:hAnsi="Trebuchet MS"/>
      </w:rPr>
      <w:fldChar w:fldCharType="end"/>
    </w:r>
  </w:p>
  <w:p w14:paraId="09BAE950" w14:textId="77777777" w:rsidR="00A369A1" w:rsidRPr="003E18BE" w:rsidRDefault="00A369A1" w:rsidP="00A369A1">
    <w:pPr>
      <w:pStyle w:val="Fuzeile"/>
      <w:rPr>
        <w:rFonts w:ascii="Trebuchet MS" w:hAnsi="Trebuchet MS"/>
      </w:rPr>
    </w:pPr>
    <w:r>
      <w:rPr>
        <w:rFonts w:ascii="Trebuchet MS" w:hAnsi="Trebuchet MS"/>
      </w:rPr>
      <w:t xml:space="preserve">richard.berger@feuerwehr.or.at | </w:t>
    </w:r>
    <w:r w:rsidRPr="003E18BE">
      <w:rPr>
        <w:rFonts w:ascii="Trebuchet MS" w:hAnsi="Trebuchet MS"/>
      </w:rPr>
      <w:t>Tel. 0664-88279834</w:t>
    </w:r>
    <w:r>
      <w:rPr>
        <w:rFonts w:ascii="Trebuchet MS" w:hAnsi="Trebuchet MS"/>
      </w:rPr>
      <w:tab/>
    </w:r>
    <w:r w:rsidRPr="003E18BE">
      <w:rPr>
        <w:rFonts w:ascii="Trebuchet MS" w:hAnsi="Trebuchet MS"/>
      </w:rPr>
      <w:t xml:space="preserve">Seite </w:t>
    </w:r>
    <w:r w:rsidRPr="003E18BE">
      <w:rPr>
        <w:rFonts w:ascii="Trebuchet MS" w:hAnsi="Trebuchet MS"/>
      </w:rPr>
      <w:fldChar w:fldCharType="begin"/>
    </w:r>
    <w:r w:rsidRPr="003E18BE">
      <w:rPr>
        <w:rFonts w:ascii="Trebuchet MS" w:hAnsi="Trebuchet MS"/>
      </w:rPr>
      <w:instrText>PAGE   \* MERGEFORMAT</w:instrText>
    </w:r>
    <w:r w:rsidRPr="003E18BE">
      <w:rPr>
        <w:rFonts w:ascii="Trebuchet MS" w:hAnsi="Trebuchet MS"/>
      </w:rPr>
      <w:fldChar w:fldCharType="separate"/>
    </w:r>
    <w:r>
      <w:rPr>
        <w:rFonts w:ascii="Trebuchet MS" w:hAnsi="Trebuchet MS"/>
      </w:rPr>
      <w:t>1</w:t>
    </w:r>
    <w:r w:rsidRPr="003E18BE">
      <w:rPr>
        <w:rFonts w:ascii="Trebuchet MS" w:hAnsi="Trebuchet MS"/>
      </w:rPr>
      <w:fldChar w:fldCharType="end"/>
    </w:r>
  </w:p>
  <w:p w14:paraId="62955D07" w14:textId="77777777" w:rsidR="00A369A1" w:rsidRPr="00FF56E6" w:rsidRDefault="00A369A1" w:rsidP="00A369A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20F3C" w14:textId="77777777" w:rsidR="004C6810" w:rsidRDefault="004C6810" w:rsidP="00D71FED">
      <w:r>
        <w:separator/>
      </w:r>
    </w:p>
  </w:footnote>
  <w:footnote w:type="continuationSeparator" w:id="0">
    <w:p w14:paraId="48F06470" w14:textId="77777777" w:rsidR="004C6810" w:rsidRDefault="004C6810" w:rsidP="00D71FED">
      <w:r>
        <w:continuationSeparator/>
      </w:r>
    </w:p>
  </w:footnote>
  <w:footnote w:type="continuationNotice" w:id="1">
    <w:p w14:paraId="34EDF171" w14:textId="77777777" w:rsidR="004C6810" w:rsidRDefault="004C681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1ECAC" w14:textId="77777777" w:rsidR="00CC0345" w:rsidRDefault="00000000">
    <w:pPr>
      <w:pStyle w:val="Kopfzeile"/>
    </w:pPr>
    <w:r>
      <w:pict w14:anchorId="30790B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A8B92" w14:textId="77777777" w:rsidR="00694E7D" w:rsidRDefault="00000000" w:rsidP="00694E7D">
    <w:bookmarkStart w:id="0" w:name="_Hlk530560753"/>
    <w:bookmarkStart w:id="1" w:name="_Hlk530560754"/>
    <w:r>
      <w:rPr>
        <w:noProof/>
      </w:rPr>
      <w:pict w14:anchorId="2EBDCB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57pt;margin-top:-111pt;width:595.3pt;height:841.9pt;z-index:-251658238;mso-position-horizontal-relative:margin;mso-position-vertical-relative:margin" o:allowincell="f">
          <v:imagedata r:id="rId1" o:title="Kopfzeile_Schriftstücke_ÖBFV"/>
          <w10:wrap anchorx="margin" anchory="margin"/>
        </v:shape>
      </w:pict>
    </w:r>
  </w:p>
  <w:p w14:paraId="38892E31" w14:textId="77777777" w:rsidR="00694E7D" w:rsidRDefault="00694E7D" w:rsidP="00694E7D">
    <w:r>
      <w:tab/>
    </w:r>
  </w:p>
  <w:p w14:paraId="01BDD297" w14:textId="77777777" w:rsidR="00694E7D" w:rsidRDefault="00694E7D" w:rsidP="00694E7D"/>
  <w:bookmarkEnd w:id="0"/>
  <w:bookmarkEnd w:id="1"/>
  <w:p w14:paraId="6A449497" w14:textId="77777777" w:rsidR="00694E7D" w:rsidRDefault="00694E7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3F142" w14:textId="77777777" w:rsidR="00A369A1" w:rsidRDefault="00000000" w:rsidP="00A369A1">
    <w:bookmarkStart w:id="2" w:name="_Hlk530560720"/>
    <w:bookmarkStart w:id="3" w:name="_Hlk530560721"/>
    <w:r>
      <w:rPr>
        <w:noProof/>
      </w:rPr>
      <w:pict w14:anchorId="422BA0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7895908" o:spid="_x0000_s1027" type="#_x0000_t75" style="position:absolute;left:0;text-align:left;margin-left:-58.95pt;margin-top:-115.5pt;width:595.3pt;height:841.9pt;z-index:-251658239;mso-position-horizontal-relative:margin;mso-position-vertical-relative:margin" o:allowincell="f">
          <v:imagedata r:id="rId1" o:title="Kopfzeile_Schriftstücke_ÖBFV"/>
          <w10:wrap anchorx="margin" anchory="margin"/>
        </v:shape>
      </w:pict>
    </w:r>
  </w:p>
  <w:p w14:paraId="15AB7A19" w14:textId="77777777" w:rsidR="00A369A1" w:rsidRDefault="00A369A1" w:rsidP="00A369A1"/>
  <w:p w14:paraId="6E77D424" w14:textId="77777777" w:rsidR="00A369A1" w:rsidRDefault="00A369A1" w:rsidP="00A369A1"/>
  <w:bookmarkEnd w:id="2"/>
  <w:bookmarkEnd w:id="3"/>
  <w:p w14:paraId="061258BA" w14:textId="77777777" w:rsidR="00A369A1" w:rsidRDefault="00A369A1" w:rsidP="00A369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6905"/>
    <w:multiLevelType w:val="hybridMultilevel"/>
    <w:tmpl w:val="7B7E014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49D2826"/>
    <w:multiLevelType w:val="hybridMultilevel"/>
    <w:tmpl w:val="15AE0A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61929D1"/>
    <w:multiLevelType w:val="hybridMultilevel"/>
    <w:tmpl w:val="C58AB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D2D2A6D"/>
    <w:multiLevelType w:val="hybridMultilevel"/>
    <w:tmpl w:val="8A86A0C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D84366A"/>
    <w:multiLevelType w:val="multilevel"/>
    <w:tmpl w:val="8426104C"/>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166D760C"/>
    <w:multiLevelType w:val="hybridMultilevel"/>
    <w:tmpl w:val="FBE2CE28"/>
    <w:lvl w:ilvl="0" w:tplc="276019F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80A5B27"/>
    <w:multiLevelType w:val="hybridMultilevel"/>
    <w:tmpl w:val="6FDE0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9050E03"/>
    <w:multiLevelType w:val="hybridMultilevel"/>
    <w:tmpl w:val="72D48D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CDC4C34"/>
    <w:multiLevelType w:val="hybridMultilevel"/>
    <w:tmpl w:val="680ACD68"/>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9" w15:restartNumberingAfterBreak="0">
    <w:nsid w:val="1DE33B70"/>
    <w:multiLevelType w:val="hybridMultilevel"/>
    <w:tmpl w:val="DBCEF4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1171B70"/>
    <w:multiLevelType w:val="hybridMultilevel"/>
    <w:tmpl w:val="74A8D0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42C734E"/>
    <w:multiLevelType w:val="hybridMultilevel"/>
    <w:tmpl w:val="8D1A892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25FD131D"/>
    <w:multiLevelType w:val="hybridMultilevel"/>
    <w:tmpl w:val="09DC97D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86F5218"/>
    <w:multiLevelType w:val="hybridMultilevel"/>
    <w:tmpl w:val="54C0D752"/>
    <w:lvl w:ilvl="0" w:tplc="4FDAB1AA">
      <w:start w:val="1"/>
      <w:numFmt w:val="bullet"/>
      <w:pStyle w:val="Listenabsatz"/>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14" w15:restartNumberingAfterBreak="0">
    <w:nsid w:val="297107B5"/>
    <w:multiLevelType w:val="hybridMultilevel"/>
    <w:tmpl w:val="03CE31B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9E275E0"/>
    <w:multiLevelType w:val="hybridMultilevel"/>
    <w:tmpl w:val="AE7E884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AB35747"/>
    <w:multiLevelType w:val="hybridMultilevel"/>
    <w:tmpl w:val="43DA6ED8"/>
    <w:lvl w:ilvl="0" w:tplc="954028D2">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AC92B4C"/>
    <w:multiLevelType w:val="hybridMultilevel"/>
    <w:tmpl w:val="7DE2E3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D49727C"/>
    <w:multiLevelType w:val="hybridMultilevel"/>
    <w:tmpl w:val="A25E6A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D8A2FFC"/>
    <w:multiLevelType w:val="hybridMultilevel"/>
    <w:tmpl w:val="D61A23B8"/>
    <w:lvl w:ilvl="0" w:tplc="A3A44420">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2DA84285"/>
    <w:multiLevelType w:val="hybridMultilevel"/>
    <w:tmpl w:val="3C54BFE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2E8A2AD8"/>
    <w:multiLevelType w:val="hybridMultilevel"/>
    <w:tmpl w:val="A878A71A"/>
    <w:lvl w:ilvl="0" w:tplc="28B0531A">
      <w:start w:val="1"/>
      <w:numFmt w:val="decimal"/>
      <w:lvlText w:val="%1."/>
      <w:lvlJc w:val="left"/>
      <w:pPr>
        <w:tabs>
          <w:tab w:val="num" w:pos="720"/>
        </w:tabs>
        <w:ind w:left="720" w:hanging="360"/>
      </w:pPr>
    </w:lvl>
    <w:lvl w:ilvl="1" w:tplc="797889D2" w:tentative="1">
      <w:start w:val="1"/>
      <w:numFmt w:val="decimal"/>
      <w:lvlText w:val="%2."/>
      <w:lvlJc w:val="left"/>
      <w:pPr>
        <w:tabs>
          <w:tab w:val="num" w:pos="1440"/>
        </w:tabs>
        <w:ind w:left="1440" w:hanging="360"/>
      </w:pPr>
    </w:lvl>
    <w:lvl w:ilvl="2" w:tplc="A42C98B2" w:tentative="1">
      <w:start w:val="1"/>
      <w:numFmt w:val="decimal"/>
      <w:lvlText w:val="%3."/>
      <w:lvlJc w:val="left"/>
      <w:pPr>
        <w:tabs>
          <w:tab w:val="num" w:pos="2160"/>
        </w:tabs>
        <w:ind w:left="2160" w:hanging="360"/>
      </w:pPr>
    </w:lvl>
    <w:lvl w:ilvl="3" w:tplc="68FCE99C" w:tentative="1">
      <w:start w:val="1"/>
      <w:numFmt w:val="decimal"/>
      <w:lvlText w:val="%4."/>
      <w:lvlJc w:val="left"/>
      <w:pPr>
        <w:tabs>
          <w:tab w:val="num" w:pos="2880"/>
        </w:tabs>
        <w:ind w:left="2880" w:hanging="360"/>
      </w:pPr>
    </w:lvl>
    <w:lvl w:ilvl="4" w:tplc="B294888C" w:tentative="1">
      <w:start w:val="1"/>
      <w:numFmt w:val="decimal"/>
      <w:lvlText w:val="%5."/>
      <w:lvlJc w:val="left"/>
      <w:pPr>
        <w:tabs>
          <w:tab w:val="num" w:pos="3600"/>
        </w:tabs>
        <w:ind w:left="3600" w:hanging="360"/>
      </w:pPr>
    </w:lvl>
    <w:lvl w:ilvl="5" w:tplc="DD6E6F86" w:tentative="1">
      <w:start w:val="1"/>
      <w:numFmt w:val="decimal"/>
      <w:lvlText w:val="%6."/>
      <w:lvlJc w:val="left"/>
      <w:pPr>
        <w:tabs>
          <w:tab w:val="num" w:pos="4320"/>
        </w:tabs>
        <w:ind w:left="4320" w:hanging="360"/>
      </w:pPr>
    </w:lvl>
    <w:lvl w:ilvl="6" w:tplc="D6EE0B24" w:tentative="1">
      <w:start w:val="1"/>
      <w:numFmt w:val="decimal"/>
      <w:lvlText w:val="%7."/>
      <w:lvlJc w:val="left"/>
      <w:pPr>
        <w:tabs>
          <w:tab w:val="num" w:pos="5040"/>
        </w:tabs>
        <w:ind w:left="5040" w:hanging="360"/>
      </w:pPr>
    </w:lvl>
    <w:lvl w:ilvl="7" w:tplc="C1A6A3FE" w:tentative="1">
      <w:start w:val="1"/>
      <w:numFmt w:val="decimal"/>
      <w:lvlText w:val="%8."/>
      <w:lvlJc w:val="left"/>
      <w:pPr>
        <w:tabs>
          <w:tab w:val="num" w:pos="5760"/>
        </w:tabs>
        <w:ind w:left="5760" w:hanging="360"/>
      </w:pPr>
    </w:lvl>
    <w:lvl w:ilvl="8" w:tplc="BEB817C6" w:tentative="1">
      <w:start w:val="1"/>
      <w:numFmt w:val="decimal"/>
      <w:lvlText w:val="%9."/>
      <w:lvlJc w:val="left"/>
      <w:pPr>
        <w:tabs>
          <w:tab w:val="num" w:pos="6480"/>
        </w:tabs>
        <w:ind w:left="6480" w:hanging="360"/>
      </w:pPr>
    </w:lvl>
  </w:abstractNum>
  <w:abstractNum w:abstractNumId="22" w15:restartNumberingAfterBreak="0">
    <w:nsid w:val="326921A0"/>
    <w:multiLevelType w:val="hybridMultilevel"/>
    <w:tmpl w:val="6F02F9E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348B6D34"/>
    <w:multiLevelType w:val="hybridMultilevel"/>
    <w:tmpl w:val="4B927E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58626B3"/>
    <w:multiLevelType w:val="hybridMultilevel"/>
    <w:tmpl w:val="B0B6D49C"/>
    <w:lvl w:ilvl="0" w:tplc="ECF4DA2C">
      <w:start w:val="1"/>
      <w:numFmt w:val="bullet"/>
      <w:lvlText w:val=""/>
      <w:lvlJc w:val="left"/>
      <w:pPr>
        <w:tabs>
          <w:tab w:val="num" w:pos="720"/>
        </w:tabs>
        <w:ind w:left="720" w:hanging="360"/>
      </w:pPr>
      <w:rPr>
        <w:rFonts w:ascii="Wingdings 2" w:hAnsi="Wingdings 2" w:hint="default"/>
      </w:rPr>
    </w:lvl>
    <w:lvl w:ilvl="1" w:tplc="586807F6">
      <w:start w:val="1"/>
      <w:numFmt w:val="bullet"/>
      <w:lvlText w:val=""/>
      <w:lvlJc w:val="left"/>
      <w:pPr>
        <w:tabs>
          <w:tab w:val="num" w:pos="1440"/>
        </w:tabs>
        <w:ind w:left="1440" w:hanging="360"/>
      </w:pPr>
      <w:rPr>
        <w:rFonts w:ascii="Wingdings 2" w:hAnsi="Wingdings 2" w:hint="default"/>
      </w:rPr>
    </w:lvl>
    <w:lvl w:ilvl="2" w:tplc="D4847ACA" w:tentative="1">
      <w:start w:val="1"/>
      <w:numFmt w:val="bullet"/>
      <w:lvlText w:val=""/>
      <w:lvlJc w:val="left"/>
      <w:pPr>
        <w:tabs>
          <w:tab w:val="num" w:pos="2160"/>
        </w:tabs>
        <w:ind w:left="2160" w:hanging="360"/>
      </w:pPr>
      <w:rPr>
        <w:rFonts w:ascii="Wingdings 2" w:hAnsi="Wingdings 2" w:hint="default"/>
      </w:rPr>
    </w:lvl>
    <w:lvl w:ilvl="3" w:tplc="FA74CF78" w:tentative="1">
      <w:start w:val="1"/>
      <w:numFmt w:val="bullet"/>
      <w:lvlText w:val=""/>
      <w:lvlJc w:val="left"/>
      <w:pPr>
        <w:tabs>
          <w:tab w:val="num" w:pos="2880"/>
        </w:tabs>
        <w:ind w:left="2880" w:hanging="360"/>
      </w:pPr>
      <w:rPr>
        <w:rFonts w:ascii="Wingdings 2" w:hAnsi="Wingdings 2" w:hint="default"/>
      </w:rPr>
    </w:lvl>
    <w:lvl w:ilvl="4" w:tplc="CEAE92F8" w:tentative="1">
      <w:start w:val="1"/>
      <w:numFmt w:val="bullet"/>
      <w:lvlText w:val=""/>
      <w:lvlJc w:val="left"/>
      <w:pPr>
        <w:tabs>
          <w:tab w:val="num" w:pos="3600"/>
        </w:tabs>
        <w:ind w:left="3600" w:hanging="360"/>
      </w:pPr>
      <w:rPr>
        <w:rFonts w:ascii="Wingdings 2" w:hAnsi="Wingdings 2" w:hint="default"/>
      </w:rPr>
    </w:lvl>
    <w:lvl w:ilvl="5" w:tplc="9CB8BF18" w:tentative="1">
      <w:start w:val="1"/>
      <w:numFmt w:val="bullet"/>
      <w:lvlText w:val=""/>
      <w:lvlJc w:val="left"/>
      <w:pPr>
        <w:tabs>
          <w:tab w:val="num" w:pos="4320"/>
        </w:tabs>
        <w:ind w:left="4320" w:hanging="360"/>
      </w:pPr>
      <w:rPr>
        <w:rFonts w:ascii="Wingdings 2" w:hAnsi="Wingdings 2" w:hint="default"/>
      </w:rPr>
    </w:lvl>
    <w:lvl w:ilvl="6" w:tplc="8C948E78" w:tentative="1">
      <w:start w:val="1"/>
      <w:numFmt w:val="bullet"/>
      <w:lvlText w:val=""/>
      <w:lvlJc w:val="left"/>
      <w:pPr>
        <w:tabs>
          <w:tab w:val="num" w:pos="5040"/>
        </w:tabs>
        <w:ind w:left="5040" w:hanging="360"/>
      </w:pPr>
      <w:rPr>
        <w:rFonts w:ascii="Wingdings 2" w:hAnsi="Wingdings 2" w:hint="default"/>
      </w:rPr>
    </w:lvl>
    <w:lvl w:ilvl="7" w:tplc="111EFCA2" w:tentative="1">
      <w:start w:val="1"/>
      <w:numFmt w:val="bullet"/>
      <w:lvlText w:val=""/>
      <w:lvlJc w:val="left"/>
      <w:pPr>
        <w:tabs>
          <w:tab w:val="num" w:pos="5760"/>
        </w:tabs>
        <w:ind w:left="5760" w:hanging="360"/>
      </w:pPr>
      <w:rPr>
        <w:rFonts w:ascii="Wingdings 2" w:hAnsi="Wingdings 2" w:hint="default"/>
      </w:rPr>
    </w:lvl>
    <w:lvl w:ilvl="8" w:tplc="979E0084" w:tentative="1">
      <w:start w:val="1"/>
      <w:numFmt w:val="bullet"/>
      <w:lvlText w:val=""/>
      <w:lvlJc w:val="left"/>
      <w:pPr>
        <w:tabs>
          <w:tab w:val="num" w:pos="6480"/>
        </w:tabs>
        <w:ind w:left="6480" w:hanging="360"/>
      </w:pPr>
      <w:rPr>
        <w:rFonts w:ascii="Wingdings 2" w:hAnsi="Wingdings 2" w:hint="default"/>
      </w:rPr>
    </w:lvl>
  </w:abstractNum>
  <w:abstractNum w:abstractNumId="25" w15:restartNumberingAfterBreak="0">
    <w:nsid w:val="3D791E8F"/>
    <w:multiLevelType w:val="hybridMultilevel"/>
    <w:tmpl w:val="942E0DB2"/>
    <w:lvl w:ilvl="0" w:tplc="0407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4AD33A6E"/>
    <w:multiLevelType w:val="hybridMultilevel"/>
    <w:tmpl w:val="9D4C01D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1BB49AA"/>
    <w:multiLevelType w:val="hybridMultilevel"/>
    <w:tmpl w:val="14B60A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3B32EFC"/>
    <w:multiLevelType w:val="hybridMultilevel"/>
    <w:tmpl w:val="675490EC"/>
    <w:lvl w:ilvl="0" w:tplc="954028D2">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3F17C7A"/>
    <w:multiLevelType w:val="hybridMultilevel"/>
    <w:tmpl w:val="5F14D87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5D6D7020"/>
    <w:multiLevelType w:val="hybridMultilevel"/>
    <w:tmpl w:val="A2E473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5E2F0A9A"/>
    <w:multiLevelType w:val="hybridMultilevel"/>
    <w:tmpl w:val="41DABF78"/>
    <w:lvl w:ilvl="0" w:tplc="64D0E288">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1721472"/>
    <w:multiLevelType w:val="hybridMultilevel"/>
    <w:tmpl w:val="FB8E0B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B49206E"/>
    <w:multiLevelType w:val="hybridMultilevel"/>
    <w:tmpl w:val="92DEE5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C2A5B3F"/>
    <w:multiLevelType w:val="hybridMultilevel"/>
    <w:tmpl w:val="8F0C256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35" w15:restartNumberingAfterBreak="0">
    <w:nsid w:val="6F067D27"/>
    <w:multiLevelType w:val="hybridMultilevel"/>
    <w:tmpl w:val="3E7CA3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1464D7F"/>
    <w:multiLevelType w:val="hybridMultilevel"/>
    <w:tmpl w:val="854E916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7" w15:restartNumberingAfterBreak="0">
    <w:nsid w:val="73846ACF"/>
    <w:multiLevelType w:val="hybridMultilevel"/>
    <w:tmpl w:val="C91273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43E4118"/>
    <w:multiLevelType w:val="hybridMultilevel"/>
    <w:tmpl w:val="E5F461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5157191"/>
    <w:multiLevelType w:val="hybridMultilevel"/>
    <w:tmpl w:val="51C8D3BC"/>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0" w15:restartNumberingAfterBreak="0">
    <w:nsid w:val="78773386"/>
    <w:multiLevelType w:val="hybridMultilevel"/>
    <w:tmpl w:val="B9CE83B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A944763"/>
    <w:multiLevelType w:val="hybridMultilevel"/>
    <w:tmpl w:val="AC189E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2151277">
    <w:abstractNumId w:val="13"/>
  </w:num>
  <w:num w:numId="2" w16cid:durableId="1289431337">
    <w:abstractNumId w:val="4"/>
  </w:num>
  <w:num w:numId="3" w16cid:durableId="1781487507">
    <w:abstractNumId w:val="39"/>
  </w:num>
  <w:num w:numId="4" w16cid:durableId="590939243">
    <w:abstractNumId w:val="19"/>
  </w:num>
  <w:num w:numId="5" w16cid:durableId="1905525255">
    <w:abstractNumId w:val="0"/>
  </w:num>
  <w:num w:numId="6" w16cid:durableId="424108078">
    <w:abstractNumId w:val="3"/>
  </w:num>
  <w:num w:numId="7" w16cid:durableId="232006006">
    <w:abstractNumId w:val="36"/>
  </w:num>
  <w:num w:numId="8" w16cid:durableId="1155296933">
    <w:abstractNumId w:val="21"/>
  </w:num>
  <w:num w:numId="9" w16cid:durableId="882904331">
    <w:abstractNumId w:val="10"/>
  </w:num>
  <w:num w:numId="10" w16cid:durableId="825631496">
    <w:abstractNumId w:val="18"/>
  </w:num>
  <w:num w:numId="11" w16cid:durableId="114712876">
    <w:abstractNumId w:val="12"/>
  </w:num>
  <w:num w:numId="12" w16cid:durableId="546844941">
    <w:abstractNumId w:val="41"/>
  </w:num>
  <w:num w:numId="13" w16cid:durableId="978387554">
    <w:abstractNumId w:val="14"/>
  </w:num>
  <w:num w:numId="14" w16cid:durableId="1316836059">
    <w:abstractNumId w:val="37"/>
  </w:num>
  <w:num w:numId="15" w16cid:durableId="168063299">
    <w:abstractNumId w:val="35"/>
  </w:num>
  <w:num w:numId="16" w16cid:durableId="1119252468">
    <w:abstractNumId w:val="23"/>
  </w:num>
  <w:num w:numId="17" w16cid:durableId="1313483726">
    <w:abstractNumId w:val="26"/>
  </w:num>
  <w:num w:numId="18" w16cid:durableId="1245145034">
    <w:abstractNumId w:val="38"/>
  </w:num>
  <w:num w:numId="19" w16cid:durableId="676081469">
    <w:abstractNumId w:val="40"/>
  </w:num>
  <w:num w:numId="20" w16cid:durableId="1663577746">
    <w:abstractNumId w:val="32"/>
  </w:num>
  <w:num w:numId="21" w16cid:durableId="731730125">
    <w:abstractNumId w:val="2"/>
  </w:num>
  <w:num w:numId="22" w16cid:durableId="543521103">
    <w:abstractNumId w:val="15"/>
  </w:num>
  <w:num w:numId="23" w16cid:durableId="1120612078">
    <w:abstractNumId w:val="17"/>
  </w:num>
  <w:num w:numId="24" w16cid:durableId="2114397566">
    <w:abstractNumId w:val="6"/>
  </w:num>
  <w:num w:numId="25" w16cid:durableId="899286715">
    <w:abstractNumId w:val="30"/>
  </w:num>
  <w:num w:numId="26" w16cid:durableId="893661747">
    <w:abstractNumId w:val="9"/>
  </w:num>
  <w:num w:numId="27" w16cid:durableId="276719949">
    <w:abstractNumId w:val="1"/>
  </w:num>
  <w:num w:numId="28" w16cid:durableId="145443559">
    <w:abstractNumId w:val="31"/>
  </w:num>
  <w:num w:numId="29" w16cid:durableId="1609190993">
    <w:abstractNumId w:val="16"/>
  </w:num>
  <w:num w:numId="30" w16cid:durableId="1492722728">
    <w:abstractNumId w:val="28"/>
  </w:num>
  <w:num w:numId="31" w16cid:durableId="178811414">
    <w:abstractNumId w:val="27"/>
  </w:num>
  <w:num w:numId="32" w16cid:durableId="2058314360">
    <w:abstractNumId w:val="34"/>
  </w:num>
  <w:num w:numId="33" w16cid:durableId="964197909">
    <w:abstractNumId w:val="8"/>
  </w:num>
  <w:num w:numId="34" w16cid:durableId="130174462">
    <w:abstractNumId w:val="24"/>
  </w:num>
  <w:num w:numId="35" w16cid:durableId="1958444908">
    <w:abstractNumId w:val="5"/>
  </w:num>
  <w:num w:numId="36" w16cid:durableId="312178047">
    <w:abstractNumId w:val="13"/>
  </w:num>
  <w:num w:numId="37" w16cid:durableId="497888981">
    <w:abstractNumId w:val="29"/>
  </w:num>
  <w:num w:numId="38" w16cid:durableId="235096329">
    <w:abstractNumId w:val="7"/>
  </w:num>
  <w:num w:numId="39" w16cid:durableId="1483884804">
    <w:abstractNumId w:val="33"/>
  </w:num>
  <w:num w:numId="40" w16cid:durableId="1281955922">
    <w:abstractNumId w:val="20"/>
  </w:num>
  <w:num w:numId="41" w16cid:durableId="1134442764">
    <w:abstractNumId w:val="22"/>
  </w:num>
  <w:num w:numId="42" w16cid:durableId="1766607617">
    <w:abstractNumId w:val="11"/>
  </w:num>
  <w:num w:numId="43" w16cid:durableId="211618164">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style="mso-position-horizontal-relative:margin;mso-position-vertical-relative:margin" o:allowincell="f" fill="f" fillcolor="white" stroke="f">
      <v:fill color="white" on="f"/>
      <v:stroke on="f"/>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C4D"/>
    <w:rsid w:val="00000091"/>
    <w:rsid w:val="000002B3"/>
    <w:rsid w:val="0000069F"/>
    <w:rsid w:val="00000E31"/>
    <w:rsid w:val="00002F22"/>
    <w:rsid w:val="000041A4"/>
    <w:rsid w:val="000054BB"/>
    <w:rsid w:val="00005608"/>
    <w:rsid w:val="00011276"/>
    <w:rsid w:val="00011C45"/>
    <w:rsid w:val="00012151"/>
    <w:rsid w:val="0001291F"/>
    <w:rsid w:val="0001321D"/>
    <w:rsid w:val="00014A10"/>
    <w:rsid w:val="00015B7F"/>
    <w:rsid w:val="00017178"/>
    <w:rsid w:val="00017421"/>
    <w:rsid w:val="00020D55"/>
    <w:rsid w:val="0002121F"/>
    <w:rsid w:val="00021427"/>
    <w:rsid w:val="0002203A"/>
    <w:rsid w:val="00022C63"/>
    <w:rsid w:val="00024BB8"/>
    <w:rsid w:val="00025B09"/>
    <w:rsid w:val="00030F36"/>
    <w:rsid w:val="00031859"/>
    <w:rsid w:val="00031E37"/>
    <w:rsid w:val="00032E4E"/>
    <w:rsid w:val="00033789"/>
    <w:rsid w:val="00033822"/>
    <w:rsid w:val="00036161"/>
    <w:rsid w:val="00036991"/>
    <w:rsid w:val="00036B1D"/>
    <w:rsid w:val="000400A2"/>
    <w:rsid w:val="000424E3"/>
    <w:rsid w:val="00042F5C"/>
    <w:rsid w:val="00044026"/>
    <w:rsid w:val="000446E6"/>
    <w:rsid w:val="00044A8D"/>
    <w:rsid w:val="00044D08"/>
    <w:rsid w:val="00046A47"/>
    <w:rsid w:val="0005078B"/>
    <w:rsid w:val="0005080C"/>
    <w:rsid w:val="0005112F"/>
    <w:rsid w:val="000522B3"/>
    <w:rsid w:val="000533C0"/>
    <w:rsid w:val="00053572"/>
    <w:rsid w:val="00055401"/>
    <w:rsid w:val="00055A61"/>
    <w:rsid w:val="00057034"/>
    <w:rsid w:val="0005728F"/>
    <w:rsid w:val="00060B12"/>
    <w:rsid w:val="00060CD3"/>
    <w:rsid w:val="000612D3"/>
    <w:rsid w:val="0006155C"/>
    <w:rsid w:val="00061B93"/>
    <w:rsid w:val="000643D4"/>
    <w:rsid w:val="000655DA"/>
    <w:rsid w:val="00066557"/>
    <w:rsid w:val="000706B2"/>
    <w:rsid w:val="00071624"/>
    <w:rsid w:val="00071F30"/>
    <w:rsid w:val="000723BE"/>
    <w:rsid w:val="000733AA"/>
    <w:rsid w:val="00074F0A"/>
    <w:rsid w:val="0007744F"/>
    <w:rsid w:val="00080674"/>
    <w:rsid w:val="0008482D"/>
    <w:rsid w:val="00087D09"/>
    <w:rsid w:val="00090454"/>
    <w:rsid w:val="0009106B"/>
    <w:rsid w:val="00092033"/>
    <w:rsid w:val="00092D27"/>
    <w:rsid w:val="00092ECA"/>
    <w:rsid w:val="00093FCE"/>
    <w:rsid w:val="000950FE"/>
    <w:rsid w:val="000972ED"/>
    <w:rsid w:val="0009757C"/>
    <w:rsid w:val="000A0266"/>
    <w:rsid w:val="000A0B3B"/>
    <w:rsid w:val="000A0E76"/>
    <w:rsid w:val="000A1860"/>
    <w:rsid w:val="000A235C"/>
    <w:rsid w:val="000A35C3"/>
    <w:rsid w:val="000A43CA"/>
    <w:rsid w:val="000A47E5"/>
    <w:rsid w:val="000A611A"/>
    <w:rsid w:val="000A6959"/>
    <w:rsid w:val="000A6A03"/>
    <w:rsid w:val="000A7486"/>
    <w:rsid w:val="000A7E05"/>
    <w:rsid w:val="000B00B1"/>
    <w:rsid w:val="000B02A8"/>
    <w:rsid w:val="000B0BE4"/>
    <w:rsid w:val="000B4557"/>
    <w:rsid w:val="000B4F5F"/>
    <w:rsid w:val="000B579D"/>
    <w:rsid w:val="000B74E3"/>
    <w:rsid w:val="000B771E"/>
    <w:rsid w:val="000B7B28"/>
    <w:rsid w:val="000C031F"/>
    <w:rsid w:val="000C0572"/>
    <w:rsid w:val="000C061A"/>
    <w:rsid w:val="000C1CC3"/>
    <w:rsid w:val="000C243B"/>
    <w:rsid w:val="000C29B6"/>
    <w:rsid w:val="000C4F2D"/>
    <w:rsid w:val="000C54A3"/>
    <w:rsid w:val="000C5605"/>
    <w:rsid w:val="000C643A"/>
    <w:rsid w:val="000D05B8"/>
    <w:rsid w:val="000D0BFC"/>
    <w:rsid w:val="000D253A"/>
    <w:rsid w:val="000D2F51"/>
    <w:rsid w:val="000D3C48"/>
    <w:rsid w:val="000D3E04"/>
    <w:rsid w:val="000D4D86"/>
    <w:rsid w:val="000D50DF"/>
    <w:rsid w:val="000D5BD4"/>
    <w:rsid w:val="000E1C54"/>
    <w:rsid w:val="000E2322"/>
    <w:rsid w:val="000E28BA"/>
    <w:rsid w:val="000E39F5"/>
    <w:rsid w:val="000E3A30"/>
    <w:rsid w:val="000E44F9"/>
    <w:rsid w:val="000E5E10"/>
    <w:rsid w:val="000E6165"/>
    <w:rsid w:val="000E6336"/>
    <w:rsid w:val="000F10A2"/>
    <w:rsid w:val="000F3487"/>
    <w:rsid w:val="000F34A8"/>
    <w:rsid w:val="000F4B0F"/>
    <w:rsid w:val="000F532D"/>
    <w:rsid w:val="000F6890"/>
    <w:rsid w:val="001008DA"/>
    <w:rsid w:val="00100D5E"/>
    <w:rsid w:val="001025DD"/>
    <w:rsid w:val="001033C6"/>
    <w:rsid w:val="00103406"/>
    <w:rsid w:val="00104846"/>
    <w:rsid w:val="00105030"/>
    <w:rsid w:val="001066B7"/>
    <w:rsid w:val="00106DB2"/>
    <w:rsid w:val="0011014B"/>
    <w:rsid w:val="00110874"/>
    <w:rsid w:val="00110BBE"/>
    <w:rsid w:val="00111348"/>
    <w:rsid w:val="00112779"/>
    <w:rsid w:val="00112DB8"/>
    <w:rsid w:val="00116C1F"/>
    <w:rsid w:val="001177C6"/>
    <w:rsid w:val="0012077F"/>
    <w:rsid w:val="00121A3C"/>
    <w:rsid w:val="001234A0"/>
    <w:rsid w:val="00124BF8"/>
    <w:rsid w:val="0012531D"/>
    <w:rsid w:val="001259D5"/>
    <w:rsid w:val="001262B6"/>
    <w:rsid w:val="001271A6"/>
    <w:rsid w:val="00131090"/>
    <w:rsid w:val="00131819"/>
    <w:rsid w:val="00131F25"/>
    <w:rsid w:val="0013201B"/>
    <w:rsid w:val="001333F0"/>
    <w:rsid w:val="00135614"/>
    <w:rsid w:val="00135C1E"/>
    <w:rsid w:val="0014072F"/>
    <w:rsid w:val="001407DF"/>
    <w:rsid w:val="00140897"/>
    <w:rsid w:val="0014093F"/>
    <w:rsid w:val="001435F8"/>
    <w:rsid w:val="001436AC"/>
    <w:rsid w:val="00143E83"/>
    <w:rsid w:val="0014405B"/>
    <w:rsid w:val="0014426A"/>
    <w:rsid w:val="00146906"/>
    <w:rsid w:val="00146EF0"/>
    <w:rsid w:val="00147EF0"/>
    <w:rsid w:val="001500C0"/>
    <w:rsid w:val="001502CF"/>
    <w:rsid w:val="00150FF7"/>
    <w:rsid w:val="00151171"/>
    <w:rsid w:val="00151A1B"/>
    <w:rsid w:val="00151C5E"/>
    <w:rsid w:val="00151D79"/>
    <w:rsid w:val="001558A4"/>
    <w:rsid w:val="00155BD7"/>
    <w:rsid w:val="001564E1"/>
    <w:rsid w:val="001567F4"/>
    <w:rsid w:val="00157245"/>
    <w:rsid w:val="001573C5"/>
    <w:rsid w:val="0015794F"/>
    <w:rsid w:val="00160A93"/>
    <w:rsid w:val="00160C7D"/>
    <w:rsid w:val="001613FF"/>
    <w:rsid w:val="00161419"/>
    <w:rsid w:val="001626E6"/>
    <w:rsid w:val="0016409E"/>
    <w:rsid w:val="001647C1"/>
    <w:rsid w:val="0016498C"/>
    <w:rsid w:val="001650FF"/>
    <w:rsid w:val="00166048"/>
    <w:rsid w:val="00170716"/>
    <w:rsid w:val="001715CF"/>
    <w:rsid w:val="00171C6E"/>
    <w:rsid w:val="00174A3D"/>
    <w:rsid w:val="0017580E"/>
    <w:rsid w:val="00175BA5"/>
    <w:rsid w:val="0017680E"/>
    <w:rsid w:val="00177348"/>
    <w:rsid w:val="00177659"/>
    <w:rsid w:val="00180462"/>
    <w:rsid w:val="00181457"/>
    <w:rsid w:val="00182045"/>
    <w:rsid w:val="001828D3"/>
    <w:rsid w:val="00182E91"/>
    <w:rsid w:val="00182FC7"/>
    <w:rsid w:val="001831B1"/>
    <w:rsid w:val="001835E0"/>
    <w:rsid w:val="00185608"/>
    <w:rsid w:val="001858D6"/>
    <w:rsid w:val="0018667D"/>
    <w:rsid w:val="001868B8"/>
    <w:rsid w:val="00187820"/>
    <w:rsid w:val="00187CD3"/>
    <w:rsid w:val="00190DE0"/>
    <w:rsid w:val="00191524"/>
    <w:rsid w:val="001923E6"/>
    <w:rsid w:val="00192904"/>
    <w:rsid w:val="001933F8"/>
    <w:rsid w:val="00193D68"/>
    <w:rsid w:val="00194F02"/>
    <w:rsid w:val="00194F8D"/>
    <w:rsid w:val="00195768"/>
    <w:rsid w:val="00195ADC"/>
    <w:rsid w:val="00195F2A"/>
    <w:rsid w:val="00195FD9"/>
    <w:rsid w:val="00196948"/>
    <w:rsid w:val="0019698F"/>
    <w:rsid w:val="00196EC4"/>
    <w:rsid w:val="001970F9"/>
    <w:rsid w:val="0019726A"/>
    <w:rsid w:val="00197DCA"/>
    <w:rsid w:val="001A18F2"/>
    <w:rsid w:val="001A28FC"/>
    <w:rsid w:val="001A58DB"/>
    <w:rsid w:val="001A5C78"/>
    <w:rsid w:val="001A7B39"/>
    <w:rsid w:val="001B02F4"/>
    <w:rsid w:val="001B2883"/>
    <w:rsid w:val="001B53FA"/>
    <w:rsid w:val="001B6754"/>
    <w:rsid w:val="001B6B75"/>
    <w:rsid w:val="001B7C51"/>
    <w:rsid w:val="001C11CB"/>
    <w:rsid w:val="001C181B"/>
    <w:rsid w:val="001C20D7"/>
    <w:rsid w:val="001C2493"/>
    <w:rsid w:val="001C2B1A"/>
    <w:rsid w:val="001C3B31"/>
    <w:rsid w:val="001C4714"/>
    <w:rsid w:val="001C4AE2"/>
    <w:rsid w:val="001C5662"/>
    <w:rsid w:val="001C568C"/>
    <w:rsid w:val="001C5CD1"/>
    <w:rsid w:val="001C6E4A"/>
    <w:rsid w:val="001C73EE"/>
    <w:rsid w:val="001D1634"/>
    <w:rsid w:val="001D26F2"/>
    <w:rsid w:val="001D4059"/>
    <w:rsid w:val="001D4796"/>
    <w:rsid w:val="001D6623"/>
    <w:rsid w:val="001D6B69"/>
    <w:rsid w:val="001D79AB"/>
    <w:rsid w:val="001D7BC6"/>
    <w:rsid w:val="001E06C7"/>
    <w:rsid w:val="001E1161"/>
    <w:rsid w:val="001E138F"/>
    <w:rsid w:val="001E1CC4"/>
    <w:rsid w:val="001E291B"/>
    <w:rsid w:val="001E2CCC"/>
    <w:rsid w:val="001E324B"/>
    <w:rsid w:val="001E522E"/>
    <w:rsid w:val="001E59A2"/>
    <w:rsid w:val="001E6279"/>
    <w:rsid w:val="001F1952"/>
    <w:rsid w:val="001F236F"/>
    <w:rsid w:val="001F276E"/>
    <w:rsid w:val="001F5864"/>
    <w:rsid w:val="001F59D7"/>
    <w:rsid w:val="001F64B0"/>
    <w:rsid w:val="001F6FCF"/>
    <w:rsid w:val="001F7B33"/>
    <w:rsid w:val="00201478"/>
    <w:rsid w:val="00201FB1"/>
    <w:rsid w:val="00202438"/>
    <w:rsid w:val="00204D84"/>
    <w:rsid w:val="00205853"/>
    <w:rsid w:val="00205963"/>
    <w:rsid w:val="002059FC"/>
    <w:rsid w:val="00207332"/>
    <w:rsid w:val="002074CA"/>
    <w:rsid w:val="002105E3"/>
    <w:rsid w:val="002113EC"/>
    <w:rsid w:val="002124E9"/>
    <w:rsid w:val="00212AC9"/>
    <w:rsid w:val="0021424E"/>
    <w:rsid w:val="00214AE9"/>
    <w:rsid w:val="0021502C"/>
    <w:rsid w:val="00215A20"/>
    <w:rsid w:val="00215D4B"/>
    <w:rsid w:val="002168D2"/>
    <w:rsid w:val="00216DBC"/>
    <w:rsid w:val="00217BAE"/>
    <w:rsid w:val="0022063C"/>
    <w:rsid w:val="00221E2E"/>
    <w:rsid w:val="00221F44"/>
    <w:rsid w:val="002222E6"/>
    <w:rsid w:val="002229AD"/>
    <w:rsid w:val="00222A76"/>
    <w:rsid w:val="00222C58"/>
    <w:rsid w:val="002240D7"/>
    <w:rsid w:val="0022496D"/>
    <w:rsid w:val="00224C81"/>
    <w:rsid w:val="00225483"/>
    <w:rsid w:val="00225A0E"/>
    <w:rsid w:val="00225E42"/>
    <w:rsid w:val="0022605E"/>
    <w:rsid w:val="0022694D"/>
    <w:rsid w:val="00226DEC"/>
    <w:rsid w:val="00226F41"/>
    <w:rsid w:val="00227419"/>
    <w:rsid w:val="00227BEF"/>
    <w:rsid w:val="00227E79"/>
    <w:rsid w:val="00230262"/>
    <w:rsid w:val="002303C6"/>
    <w:rsid w:val="0023042E"/>
    <w:rsid w:val="00230AF8"/>
    <w:rsid w:val="00230B0A"/>
    <w:rsid w:val="0023103B"/>
    <w:rsid w:val="00231076"/>
    <w:rsid w:val="0023286E"/>
    <w:rsid w:val="00232E12"/>
    <w:rsid w:val="00233871"/>
    <w:rsid w:val="00234547"/>
    <w:rsid w:val="002348D2"/>
    <w:rsid w:val="00234FA8"/>
    <w:rsid w:val="00235C87"/>
    <w:rsid w:val="00236123"/>
    <w:rsid w:val="00236F0A"/>
    <w:rsid w:val="00237710"/>
    <w:rsid w:val="00237F59"/>
    <w:rsid w:val="00241012"/>
    <w:rsid w:val="00241B58"/>
    <w:rsid w:val="00242223"/>
    <w:rsid w:val="002424EC"/>
    <w:rsid w:val="0024432D"/>
    <w:rsid w:val="00244C8C"/>
    <w:rsid w:val="00244F8C"/>
    <w:rsid w:val="0024527B"/>
    <w:rsid w:val="00247314"/>
    <w:rsid w:val="002473F8"/>
    <w:rsid w:val="00250165"/>
    <w:rsid w:val="00250518"/>
    <w:rsid w:val="0025077A"/>
    <w:rsid w:val="002512A5"/>
    <w:rsid w:val="0025174F"/>
    <w:rsid w:val="002521E9"/>
    <w:rsid w:val="002522D8"/>
    <w:rsid w:val="002522E7"/>
    <w:rsid w:val="0025316D"/>
    <w:rsid w:val="00253AAD"/>
    <w:rsid w:val="00253F50"/>
    <w:rsid w:val="00254868"/>
    <w:rsid w:val="0025606C"/>
    <w:rsid w:val="00256989"/>
    <w:rsid w:val="002605D6"/>
    <w:rsid w:val="0026068A"/>
    <w:rsid w:val="00260A99"/>
    <w:rsid w:val="00265241"/>
    <w:rsid w:val="002661F7"/>
    <w:rsid w:val="002668FC"/>
    <w:rsid w:val="00270EDF"/>
    <w:rsid w:val="00270F35"/>
    <w:rsid w:val="00271481"/>
    <w:rsid w:val="00272631"/>
    <w:rsid w:val="002737E3"/>
    <w:rsid w:val="002749FB"/>
    <w:rsid w:val="00276D95"/>
    <w:rsid w:val="00277DF6"/>
    <w:rsid w:val="002807BC"/>
    <w:rsid w:val="00280910"/>
    <w:rsid w:val="00280FA5"/>
    <w:rsid w:val="00281EB9"/>
    <w:rsid w:val="002820D1"/>
    <w:rsid w:val="00282B20"/>
    <w:rsid w:val="00282D82"/>
    <w:rsid w:val="00284F0B"/>
    <w:rsid w:val="00286AED"/>
    <w:rsid w:val="00287D71"/>
    <w:rsid w:val="0029084C"/>
    <w:rsid w:val="00291A42"/>
    <w:rsid w:val="002927EF"/>
    <w:rsid w:val="0029280E"/>
    <w:rsid w:val="00292A58"/>
    <w:rsid w:val="002934E5"/>
    <w:rsid w:val="002935D7"/>
    <w:rsid w:val="00294057"/>
    <w:rsid w:val="002940AC"/>
    <w:rsid w:val="002955F8"/>
    <w:rsid w:val="00296770"/>
    <w:rsid w:val="002979F8"/>
    <w:rsid w:val="00297BAD"/>
    <w:rsid w:val="002A0A77"/>
    <w:rsid w:val="002A12D6"/>
    <w:rsid w:val="002A1E43"/>
    <w:rsid w:val="002A3493"/>
    <w:rsid w:val="002A3B41"/>
    <w:rsid w:val="002A4014"/>
    <w:rsid w:val="002A4567"/>
    <w:rsid w:val="002A5331"/>
    <w:rsid w:val="002A5465"/>
    <w:rsid w:val="002A5AB1"/>
    <w:rsid w:val="002A5B13"/>
    <w:rsid w:val="002A5FCC"/>
    <w:rsid w:val="002A61AF"/>
    <w:rsid w:val="002A696F"/>
    <w:rsid w:val="002B0348"/>
    <w:rsid w:val="002B1094"/>
    <w:rsid w:val="002B1EE9"/>
    <w:rsid w:val="002B3CEA"/>
    <w:rsid w:val="002B54DF"/>
    <w:rsid w:val="002B59A8"/>
    <w:rsid w:val="002B7C08"/>
    <w:rsid w:val="002C0546"/>
    <w:rsid w:val="002C0CEE"/>
    <w:rsid w:val="002C0EBA"/>
    <w:rsid w:val="002C10BA"/>
    <w:rsid w:val="002C1622"/>
    <w:rsid w:val="002C1B1C"/>
    <w:rsid w:val="002C1E43"/>
    <w:rsid w:val="002C20B5"/>
    <w:rsid w:val="002C5681"/>
    <w:rsid w:val="002C70B7"/>
    <w:rsid w:val="002C7607"/>
    <w:rsid w:val="002C7FA8"/>
    <w:rsid w:val="002D1855"/>
    <w:rsid w:val="002D1E9F"/>
    <w:rsid w:val="002D2417"/>
    <w:rsid w:val="002D2DFE"/>
    <w:rsid w:val="002D3255"/>
    <w:rsid w:val="002D3FF6"/>
    <w:rsid w:val="002D482C"/>
    <w:rsid w:val="002D58EB"/>
    <w:rsid w:val="002D5C74"/>
    <w:rsid w:val="002D6F74"/>
    <w:rsid w:val="002D79FA"/>
    <w:rsid w:val="002E0BE1"/>
    <w:rsid w:val="002E1748"/>
    <w:rsid w:val="002E1929"/>
    <w:rsid w:val="002E221D"/>
    <w:rsid w:val="002E41CD"/>
    <w:rsid w:val="002E4910"/>
    <w:rsid w:val="002E5077"/>
    <w:rsid w:val="002E532D"/>
    <w:rsid w:val="002E7A00"/>
    <w:rsid w:val="002F0951"/>
    <w:rsid w:val="002F1329"/>
    <w:rsid w:val="002F2219"/>
    <w:rsid w:val="002F25DC"/>
    <w:rsid w:val="002F3306"/>
    <w:rsid w:val="002F3616"/>
    <w:rsid w:val="002F4735"/>
    <w:rsid w:val="002F59EC"/>
    <w:rsid w:val="002F636B"/>
    <w:rsid w:val="002F7E8D"/>
    <w:rsid w:val="00300935"/>
    <w:rsid w:val="00301040"/>
    <w:rsid w:val="00301D02"/>
    <w:rsid w:val="00303850"/>
    <w:rsid w:val="00303E71"/>
    <w:rsid w:val="00303EC3"/>
    <w:rsid w:val="00305268"/>
    <w:rsid w:val="00305AF6"/>
    <w:rsid w:val="00307E1F"/>
    <w:rsid w:val="0031087C"/>
    <w:rsid w:val="00310A8D"/>
    <w:rsid w:val="0031241A"/>
    <w:rsid w:val="00312DC9"/>
    <w:rsid w:val="00313795"/>
    <w:rsid w:val="00313B1B"/>
    <w:rsid w:val="00313E26"/>
    <w:rsid w:val="003141DB"/>
    <w:rsid w:val="00314A09"/>
    <w:rsid w:val="003155AC"/>
    <w:rsid w:val="00315AD3"/>
    <w:rsid w:val="00315BF3"/>
    <w:rsid w:val="003168ED"/>
    <w:rsid w:val="00316DF5"/>
    <w:rsid w:val="003175CC"/>
    <w:rsid w:val="003212A4"/>
    <w:rsid w:val="003215E1"/>
    <w:rsid w:val="00321BA3"/>
    <w:rsid w:val="00322D7C"/>
    <w:rsid w:val="00323770"/>
    <w:rsid w:val="00323B34"/>
    <w:rsid w:val="0032407D"/>
    <w:rsid w:val="0032433E"/>
    <w:rsid w:val="003245D3"/>
    <w:rsid w:val="00324D75"/>
    <w:rsid w:val="00326A73"/>
    <w:rsid w:val="00326F6F"/>
    <w:rsid w:val="003302B5"/>
    <w:rsid w:val="003308DB"/>
    <w:rsid w:val="0033131A"/>
    <w:rsid w:val="0033177F"/>
    <w:rsid w:val="00332DB2"/>
    <w:rsid w:val="00333361"/>
    <w:rsid w:val="00334878"/>
    <w:rsid w:val="003362CF"/>
    <w:rsid w:val="003366F8"/>
    <w:rsid w:val="00337BA5"/>
    <w:rsid w:val="00340643"/>
    <w:rsid w:val="00340F8B"/>
    <w:rsid w:val="00344F9D"/>
    <w:rsid w:val="0034605B"/>
    <w:rsid w:val="00346876"/>
    <w:rsid w:val="0034697F"/>
    <w:rsid w:val="00350140"/>
    <w:rsid w:val="0035043A"/>
    <w:rsid w:val="0035079B"/>
    <w:rsid w:val="00350DB6"/>
    <w:rsid w:val="00352EB9"/>
    <w:rsid w:val="003532CA"/>
    <w:rsid w:val="003548A6"/>
    <w:rsid w:val="00354E11"/>
    <w:rsid w:val="00355447"/>
    <w:rsid w:val="003558D3"/>
    <w:rsid w:val="00356081"/>
    <w:rsid w:val="003564B8"/>
    <w:rsid w:val="00356FA0"/>
    <w:rsid w:val="00357661"/>
    <w:rsid w:val="003618F8"/>
    <w:rsid w:val="00361B8E"/>
    <w:rsid w:val="00362F16"/>
    <w:rsid w:val="003637D9"/>
    <w:rsid w:val="00363C5B"/>
    <w:rsid w:val="00364635"/>
    <w:rsid w:val="00366832"/>
    <w:rsid w:val="0037037A"/>
    <w:rsid w:val="0037060F"/>
    <w:rsid w:val="00370D70"/>
    <w:rsid w:val="00371D9D"/>
    <w:rsid w:val="00373015"/>
    <w:rsid w:val="00373411"/>
    <w:rsid w:val="00373E25"/>
    <w:rsid w:val="00374B2A"/>
    <w:rsid w:val="00375FFF"/>
    <w:rsid w:val="003762C0"/>
    <w:rsid w:val="003762DB"/>
    <w:rsid w:val="00376684"/>
    <w:rsid w:val="0037674C"/>
    <w:rsid w:val="00377FE7"/>
    <w:rsid w:val="00381867"/>
    <w:rsid w:val="0038265F"/>
    <w:rsid w:val="00382AD4"/>
    <w:rsid w:val="00383094"/>
    <w:rsid w:val="00384D78"/>
    <w:rsid w:val="00385C3F"/>
    <w:rsid w:val="00385EB9"/>
    <w:rsid w:val="003865D1"/>
    <w:rsid w:val="00386A8D"/>
    <w:rsid w:val="003874FF"/>
    <w:rsid w:val="00390B3E"/>
    <w:rsid w:val="00390C17"/>
    <w:rsid w:val="003919DB"/>
    <w:rsid w:val="003938A3"/>
    <w:rsid w:val="0039428F"/>
    <w:rsid w:val="00394735"/>
    <w:rsid w:val="00394A29"/>
    <w:rsid w:val="0039516A"/>
    <w:rsid w:val="00396FEE"/>
    <w:rsid w:val="003973A2"/>
    <w:rsid w:val="003A0462"/>
    <w:rsid w:val="003A071A"/>
    <w:rsid w:val="003A0D60"/>
    <w:rsid w:val="003A0E7C"/>
    <w:rsid w:val="003A13F7"/>
    <w:rsid w:val="003A1CB8"/>
    <w:rsid w:val="003A1EAD"/>
    <w:rsid w:val="003A2285"/>
    <w:rsid w:val="003A447A"/>
    <w:rsid w:val="003A71D4"/>
    <w:rsid w:val="003A7867"/>
    <w:rsid w:val="003B1256"/>
    <w:rsid w:val="003B2A2C"/>
    <w:rsid w:val="003B3446"/>
    <w:rsid w:val="003B3BED"/>
    <w:rsid w:val="003B4394"/>
    <w:rsid w:val="003B43E8"/>
    <w:rsid w:val="003B4A21"/>
    <w:rsid w:val="003B4AEC"/>
    <w:rsid w:val="003B4AF9"/>
    <w:rsid w:val="003B52BB"/>
    <w:rsid w:val="003B694A"/>
    <w:rsid w:val="003B76F2"/>
    <w:rsid w:val="003C01E0"/>
    <w:rsid w:val="003C10AF"/>
    <w:rsid w:val="003C1DE3"/>
    <w:rsid w:val="003C245F"/>
    <w:rsid w:val="003C3D3E"/>
    <w:rsid w:val="003C3D66"/>
    <w:rsid w:val="003C5807"/>
    <w:rsid w:val="003C6122"/>
    <w:rsid w:val="003C722F"/>
    <w:rsid w:val="003D0AE2"/>
    <w:rsid w:val="003D0D5B"/>
    <w:rsid w:val="003D19EA"/>
    <w:rsid w:val="003D1E27"/>
    <w:rsid w:val="003D3B94"/>
    <w:rsid w:val="003D3CFC"/>
    <w:rsid w:val="003D4B10"/>
    <w:rsid w:val="003D528F"/>
    <w:rsid w:val="003D5366"/>
    <w:rsid w:val="003D5BB6"/>
    <w:rsid w:val="003D6F1F"/>
    <w:rsid w:val="003D7545"/>
    <w:rsid w:val="003D7D52"/>
    <w:rsid w:val="003E0970"/>
    <w:rsid w:val="003E0982"/>
    <w:rsid w:val="003E2380"/>
    <w:rsid w:val="003E2472"/>
    <w:rsid w:val="003E2678"/>
    <w:rsid w:val="003E2963"/>
    <w:rsid w:val="003E2B3F"/>
    <w:rsid w:val="003E2C25"/>
    <w:rsid w:val="003E2DE9"/>
    <w:rsid w:val="003E62D6"/>
    <w:rsid w:val="003E6CC0"/>
    <w:rsid w:val="003E7AA2"/>
    <w:rsid w:val="003F338F"/>
    <w:rsid w:val="003F44DB"/>
    <w:rsid w:val="003F479A"/>
    <w:rsid w:val="003F4E75"/>
    <w:rsid w:val="003F664E"/>
    <w:rsid w:val="0040046A"/>
    <w:rsid w:val="00401032"/>
    <w:rsid w:val="00402013"/>
    <w:rsid w:val="00402FF8"/>
    <w:rsid w:val="00403D7C"/>
    <w:rsid w:val="00403D8C"/>
    <w:rsid w:val="004042DE"/>
    <w:rsid w:val="004048DE"/>
    <w:rsid w:val="00404FB6"/>
    <w:rsid w:val="00405430"/>
    <w:rsid w:val="00406270"/>
    <w:rsid w:val="0040636F"/>
    <w:rsid w:val="004064AA"/>
    <w:rsid w:val="00407B93"/>
    <w:rsid w:val="00410C38"/>
    <w:rsid w:val="00411334"/>
    <w:rsid w:val="004117E4"/>
    <w:rsid w:val="00411833"/>
    <w:rsid w:val="004142CC"/>
    <w:rsid w:val="00415EF1"/>
    <w:rsid w:val="0041647E"/>
    <w:rsid w:val="004167E6"/>
    <w:rsid w:val="00416F3F"/>
    <w:rsid w:val="00420793"/>
    <w:rsid w:val="00421431"/>
    <w:rsid w:val="00421850"/>
    <w:rsid w:val="00421B8A"/>
    <w:rsid w:val="00422326"/>
    <w:rsid w:val="0042323F"/>
    <w:rsid w:val="00423C0C"/>
    <w:rsid w:val="004249F6"/>
    <w:rsid w:val="00424B3A"/>
    <w:rsid w:val="00425D9F"/>
    <w:rsid w:val="00427A1D"/>
    <w:rsid w:val="00430E08"/>
    <w:rsid w:val="00431133"/>
    <w:rsid w:val="004312FF"/>
    <w:rsid w:val="0043153F"/>
    <w:rsid w:val="00431F05"/>
    <w:rsid w:val="00431FDD"/>
    <w:rsid w:val="00433FE3"/>
    <w:rsid w:val="00434D6F"/>
    <w:rsid w:val="00436811"/>
    <w:rsid w:val="004369BE"/>
    <w:rsid w:val="0044498E"/>
    <w:rsid w:val="00444C0D"/>
    <w:rsid w:val="004457D8"/>
    <w:rsid w:val="00445DB7"/>
    <w:rsid w:val="004465BB"/>
    <w:rsid w:val="00446D5D"/>
    <w:rsid w:val="0045204F"/>
    <w:rsid w:val="00452496"/>
    <w:rsid w:val="00457117"/>
    <w:rsid w:val="00460642"/>
    <w:rsid w:val="004623D9"/>
    <w:rsid w:val="004646EE"/>
    <w:rsid w:val="00464ED2"/>
    <w:rsid w:val="004674BD"/>
    <w:rsid w:val="00467C2F"/>
    <w:rsid w:val="00471DA0"/>
    <w:rsid w:val="00472949"/>
    <w:rsid w:val="004739A3"/>
    <w:rsid w:val="004743B5"/>
    <w:rsid w:val="00474E44"/>
    <w:rsid w:val="004753A1"/>
    <w:rsid w:val="00476390"/>
    <w:rsid w:val="00476939"/>
    <w:rsid w:val="00476D71"/>
    <w:rsid w:val="00477F3D"/>
    <w:rsid w:val="00480F44"/>
    <w:rsid w:val="00482BAF"/>
    <w:rsid w:val="00485971"/>
    <w:rsid w:val="00485AA8"/>
    <w:rsid w:val="00485BD9"/>
    <w:rsid w:val="00486C6D"/>
    <w:rsid w:val="00487A9C"/>
    <w:rsid w:val="00487EDA"/>
    <w:rsid w:val="00491F48"/>
    <w:rsid w:val="00495022"/>
    <w:rsid w:val="004953A6"/>
    <w:rsid w:val="004958DB"/>
    <w:rsid w:val="00495E6B"/>
    <w:rsid w:val="004962E9"/>
    <w:rsid w:val="004965DA"/>
    <w:rsid w:val="004965E7"/>
    <w:rsid w:val="004A09EC"/>
    <w:rsid w:val="004A0DE0"/>
    <w:rsid w:val="004A0ECC"/>
    <w:rsid w:val="004A14B7"/>
    <w:rsid w:val="004A2372"/>
    <w:rsid w:val="004A3297"/>
    <w:rsid w:val="004A3D88"/>
    <w:rsid w:val="004A5B67"/>
    <w:rsid w:val="004A6DE4"/>
    <w:rsid w:val="004B0CDC"/>
    <w:rsid w:val="004B1959"/>
    <w:rsid w:val="004B1FFF"/>
    <w:rsid w:val="004B261A"/>
    <w:rsid w:val="004B3BC8"/>
    <w:rsid w:val="004B3E2E"/>
    <w:rsid w:val="004B5C06"/>
    <w:rsid w:val="004B61AB"/>
    <w:rsid w:val="004B686D"/>
    <w:rsid w:val="004B6DAF"/>
    <w:rsid w:val="004B7EBA"/>
    <w:rsid w:val="004C13C8"/>
    <w:rsid w:val="004C1EC1"/>
    <w:rsid w:val="004C2499"/>
    <w:rsid w:val="004C29A2"/>
    <w:rsid w:val="004C2BCD"/>
    <w:rsid w:val="004C3563"/>
    <w:rsid w:val="004C3AB3"/>
    <w:rsid w:val="004C5E20"/>
    <w:rsid w:val="004C6810"/>
    <w:rsid w:val="004C704C"/>
    <w:rsid w:val="004D0554"/>
    <w:rsid w:val="004D094B"/>
    <w:rsid w:val="004D0FB6"/>
    <w:rsid w:val="004D187D"/>
    <w:rsid w:val="004D1AF5"/>
    <w:rsid w:val="004D3055"/>
    <w:rsid w:val="004D42A4"/>
    <w:rsid w:val="004D43F7"/>
    <w:rsid w:val="004D70AF"/>
    <w:rsid w:val="004D723F"/>
    <w:rsid w:val="004D747D"/>
    <w:rsid w:val="004D7886"/>
    <w:rsid w:val="004E099F"/>
    <w:rsid w:val="004E2137"/>
    <w:rsid w:val="004E269E"/>
    <w:rsid w:val="004E4E52"/>
    <w:rsid w:val="004E5C6F"/>
    <w:rsid w:val="004E66E9"/>
    <w:rsid w:val="004E744B"/>
    <w:rsid w:val="004E762B"/>
    <w:rsid w:val="004F0D86"/>
    <w:rsid w:val="004F1C9D"/>
    <w:rsid w:val="004F2E76"/>
    <w:rsid w:val="004F3B21"/>
    <w:rsid w:val="004F41D6"/>
    <w:rsid w:val="004F4999"/>
    <w:rsid w:val="004F4F5D"/>
    <w:rsid w:val="004F5554"/>
    <w:rsid w:val="004F5E04"/>
    <w:rsid w:val="004F6234"/>
    <w:rsid w:val="004F766B"/>
    <w:rsid w:val="004F768A"/>
    <w:rsid w:val="00503651"/>
    <w:rsid w:val="00503A47"/>
    <w:rsid w:val="00505E5F"/>
    <w:rsid w:val="00506658"/>
    <w:rsid w:val="00506BC1"/>
    <w:rsid w:val="00507D1E"/>
    <w:rsid w:val="0051021F"/>
    <w:rsid w:val="0051177F"/>
    <w:rsid w:val="00511E92"/>
    <w:rsid w:val="00512590"/>
    <w:rsid w:val="00512603"/>
    <w:rsid w:val="00514959"/>
    <w:rsid w:val="0051571B"/>
    <w:rsid w:val="00515DE6"/>
    <w:rsid w:val="00516903"/>
    <w:rsid w:val="005171A1"/>
    <w:rsid w:val="00517583"/>
    <w:rsid w:val="00517A39"/>
    <w:rsid w:val="0052023E"/>
    <w:rsid w:val="005209B7"/>
    <w:rsid w:val="00520DC4"/>
    <w:rsid w:val="00520F52"/>
    <w:rsid w:val="00521115"/>
    <w:rsid w:val="0052145A"/>
    <w:rsid w:val="0052166A"/>
    <w:rsid w:val="00521D3B"/>
    <w:rsid w:val="005220B0"/>
    <w:rsid w:val="005230DA"/>
    <w:rsid w:val="005251B1"/>
    <w:rsid w:val="005254E5"/>
    <w:rsid w:val="00526100"/>
    <w:rsid w:val="005278DC"/>
    <w:rsid w:val="0052793C"/>
    <w:rsid w:val="00531055"/>
    <w:rsid w:val="0053123B"/>
    <w:rsid w:val="00531491"/>
    <w:rsid w:val="0053191B"/>
    <w:rsid w:val="00531F83"/>
    <w:rsid w:val="005325E8"/>
    <w:rsid w:val="00532CF9"/>
    <w:rsid w:val="0053358F"/>
    <w:rsid w:val="00534392"/>
    <w:rsid w:val="0053463A"/>
    <w:rsid w:val="00535923"/>
    <w:rsid w:val="00535B94"/>
    <w:rsid w:val="00536289"/>
    <w:rsid w:val="0053676A"/>
    <w:rsid w:val="00536E15"/>
    <w:rsid w:val="00540476"/>
    <w:rsid w:val="00540C39"/>
    <w:rsid w:val="00540E2E"/>
    <w:rsid w:val="00541A8B"/>
    <w:rsid w:val="00541B42"/>
    <w:rsid w:val="00541F05"/>
    <w:rsid w:val="00542C35"/>
    <w:rsid w:val="00542E27"/>
    <w:rsid w:val="00542E57"/>
    <w:rsid w:val="00544F8D"/>
    <w:rsid w:val="005466D8"/>
    <w:rsid w:val="00546CF0"/>
    <w:rsid w:val="00546DA1"/>
    <w:rsid w:val="005477F5"/>
    <w:rsid w:val="00550386"/>
    <w:rsid w:val="00550955"/>
    <w:rsid w:val="00551220"/>
    <w:rsid w:val="00552469"/>
    <w:rsid w:val="005531CE"/>
    <w:rsid w:val="00553752"/>
    <w:rsid w:val="00555DE5"/>
    <w:rsid w:val="00555DE7"/>
    <w:rsid w:val="00555DF6"/>
    <w:rsid w:val="0056095E"/>
    <w:rsid w:val="005613B4"/>
    <w:rsid w:val="005623DE"/>
    <w:rsid w:val="0056360E"/>
    <w:rsid w:val="00563824"/>
    <w:rsid w:val="0056398A"/>
    <w:rsid w:val="005643DC"/>
    <w:rsid w:val="00565DF5"/>
    <w:rsid w:val="00567E6A"/>
    <w:rsid w:val="005706B0"/>
    <w:rsid w:val="00570BBD"/>
    <w:rsid w:val="00571C9E"/>
    <w:rsid w:val="0057223B"/>
    <w:rsid w:val="005731DA"/>
    <w:rsid w:val="00573F9D"/>
    <w:rsid w:val="00574B52"/>
    <w:rsid w:val="005759D9"/>
    <w:rsid w:val="00576F81"/>
    <w:rsid w:val="00577172"/>
    <w:rsid w:val="005774A5"/>
    <w:rsid w:val="00577E72"/>
    <w:rsid w:val="00580CE8"/>
    <w:rsid w:val="00581219"/>
    <w:rsid w:val="00581446"/>
    <w:rsid w:val="00581B44"/>
    <w:rsid w:val="005821C8"/>
    <w:rsid w:val="005821EF"/>
    <w:rsid w:val="005829E9"/>
    <w:rsid w:val="0058395A"/>
    <w:rsid w:val="00583AB0"/>
    <w:rsid w:val="00583C9E"/>
    <w:rsid w:val="00583F65"/>
    <w:rsid w:val="00585448"/>
    <w:rsid w:val="00585A57"/>
    <w:rsid w:val="005869CA"/>
    <w:rsid w:val="005870BE"/>
    <w:rsid w:val="00587CC6"/>
    <w:rsid w:val="00587D52"/>
    <w:rsid w:val="00590426"/>
    <w:rsid w:val="00591E85"/>
    <w:rsid w:val="0059273F"/>
    <w:rsid w:val="005928A9"/>
    <w:rsid w:val="00594AA0"/>
    <w:rsid w:val="00594B5A"/>
    <w:rsid w:val="005957A5"/>
    <w:rsid w:val="00597230"/>
    <w:rsid w:val="00597318"/>
    <w:rsid w:val="005978D7"/>
    <w:rsid w:val="005A01FB"/>
    <w:rsid w:val="005A02B6"/>
    <w:rsid w:val="005A10AB"/>
    <w:rsid w:val="005A1569"/>
    <w:rsid w:val="005A1579"/>
    <w:rsid w:val="005A22BA"/>
    <w:rsid w:val="005A2996"/>
    <w:rsid w:val="005A29A5"/>
    <w:rsid w:val="005A497B"/>
    <w:rsid w:val="005A52D8"/>
    <w:rsid w:val="005A53ED"/>
    <w:rsid w:val="005A578B"/>
    <w:rsid w:val="005A6113"/>
    <w:rsid w:val="005A64E1"/>
    <w:rsid w:val="005A681D"/>
    <w:rsid w:val="005A6A18"/>
    <w:rsid w:val="005A743F"/>
    <w:rsid w:val="005A7B49"/>
    <w:rsid w:val="005A7B9F"/>
    <w:rsid w:val="005B0FE4"/>
    <w:rsid w:val="005B17FE"/>
    <w:rsid w:val="005B2A0E"/>
    <w:rsid w:val="005B2C3E"/>
    <w:rsid w:val="005B39C2"/>
    <w:rsid w:val="005B4D30"/>
    <w:rsid w:val="005C1976"/>
    <w:rsid w:val="005C1E35"/>
    <w:rsid w:val="005C2240"/>
    <w:rsid w:val="005C300C"/>
    <w:rsid w:val="005C30C1"/>
    <w:rsid w:val="005C3456"/>
    <w:rsid w:val="005C5637"/>
    <w:rsid w:val="005C608A"/>
    <w:rsid w:val="005C6659"/>
    <w:rsid w:val="005C6E41"/>
    <w:rsid w:val="005C7865"/>
    <w:rsid w:val="005C7BF4"/>
    <w:rsid w:val="005D03EA"/>
    <w:rsid w:val="005D09CE"/>
    <w:rsid w:val="005D0F05"/>
    <w:rsid w:val="005D1F71"/>
    <w:rsid w:val="005D26D5"/>
    <w:rsid w:val="005D28B8"/>
    <w:rsid w:val="005D42FF"/>
    <w:rsid w:val="005D5E14"/>
    <w:rsid w:val="005D75EA"/>
    <w:rsid w:val="005D7F80"/>
    <w:rsid w:val="005E024F"/>
    <w:rsid w:val="005E112D"/>
    <w:rsid w:val="005E13A4"/>
    <w:rsid w:val="005E16B3"/>
    <w:rsid w:val="005E184D"/>
    <w:rsid w:val="005E2C50"/>
    <w:rsid w:val="005E2FC2"/>
    <w:rsid w:val="005E2FC9"/>
    <w:rsid w:val="005E3015"/>
    <w:rsid w:val="005E354B"/>
    <w:rsid w:val="005E5C49"/>
    <w:rsid w:val="005E5CFF"/>
    <w:rsid w:val="005E671B"/>
    <w:rsid w:val="005E68B0"/>
    <w:rsid w:val="005E6B54"/>
    <w:rsid w:val="005E6CCC"/>
    <w:rsid w:val="005E76FF"/>
    <w:rsid w:val="005E7895"/>
    <w:rsid w:val="005E7F4B"/>
    <w:rsid w:val="005F08E0"/>
    <w:rsid w:val="005F0ECF"/>
    <w:rsid w:val="005F11F5"/>
    <w:rsid w:val="005F1205"/>
    <w:rsid w:val="005F23F6"/>
    <w:rsid w:val="005F2CF4"/>
    <w:rsid w:val="005F4110"/>
    <w:rsid w:val="005F4A11"/>
    <w:rsid w:val="005F5E77"/>
    <w:rsid w:val="005F67F3"/>
    <w:rsid w:val="005F6B9C"/>
    <w:rsid w:val="005F7177"/>
    <w:rsid w:val="005F7744"/>
    <w:rsid w:val="005F7E3B"/>
    <w:rsid w:val="0060041C"/>
    <w:rsid w:val="0060052E"/>
    <w:rsid w:val="00600B1A"/>
    <w:rsid w:val="0060246F"/>
    <w:rsid w:val="006032DE"/>
    <w:rsid w:val="0060399F"/>
    <w:rsid w:val="00603DB2"/>
    <w:rsid w:val="00603F7C"/>
    <w:rsid w:val="00604D40"/>
    <w:rsid w:val="006050D0"/>
    <w:rsid w:val="006060DA"/>
    <w:rsid w:val="00606680"/>
    <w:rsid w:val="00607B40"/>
    <w:rsid w:val="00607EAA"/>
    <w:rsid w:val="00607F87"/>
    <w:rsid w:val="00610ADD"/>
    <w:rsid w:val="00610D59"/>
    <w:rsid w:val="0061132D"/>
    <w:rsid w:val="006125FE"/>
    <w:rsid w:val="006137D7"/>
    <w:rsid w:val="00613E19"/>
    <w:rsid w:val="00613F3E"/>
    <w:rsid w:val="006145D5"/>
    <w:rsid w:val="0061541C"/>
    <w:rsid w:val="00615505"/>
    <w:rsid w:val="0061635C"/>
    <w:rsid w:val="0061638B"/>
    <w:rsid w:val="00616B7D"/>
    <w:rsid w:val="0062114F"/>
    <w:rsid w:val="006214D6"/>
    <w:rsid w:val="006232C9"/>
    <w:rsid w:val="00623C91"/>
    <w:rsid w:val="0062474C"/>
    <w:rsid w:val="00625E3F"/>
    <w:rsid w:val="00626EE9"/>
    <w:rsid w:val="0062703A"/>
    <w:rsid w:val="006271A2"/>
    <w:rsid w:val="00627214"/>
    <w:rsid w:val="006277AF"/>
    <w:rsid w:val="0063158A"/>
    <w:rsid w:val="00631B7F"/>
    <w:rsid w:val="006320F9"/>
    <w:rsid w:val="006325CF"/>
    <w:rsid w:val="00633D30"/>
    <w:rsid w:val="00637C92"/>
    <w:rsid w:val="006407E3"/>
    <w:rsid w:val="00640DC4"/>
    <w:rsid w:val="006415A9"/>
    <w:rsid w:val="00641DA1"/>
    <w:rsid w:val="00641FF1"/>
    <w:rsid w:val="0064522C"/>
    <w:rsid w:val="0064637A"/>
    <w:rsid w:val="00650674"/>
    <w:rsid w:val="00651E66"/>
    <w:rsid w:val="006534CB"/>
    <w:rsid w:val="006540E9"/>
    <w:rsid w:val="0065445D"/>
    <w:rsid w:val="0065455D"/>
    <w:rsid w:val="00654C1A"/>
    <w:rsid w:val="0065529A"/>
    <w:rsid w:val="0065549A"/>
    <w:rsid w:val="006558D3"/>
    <w:rsid w:val="00655F14"/>
    <w:rsid w:val="006563AD"/>
    <w:rsid w:val="00656F9B"/>
    <w:rsid w:val="0065752B"/>
    <w:rsid w:val="0065778A"/>
    <w:rsid w:val="00660ECC"/>
    <w:rsid w:val="00661879"/>
    <w:rsid w:val="00661C84"/>
    <w:rsid w:val="00663310"/>
    <w:rsid w:val="00664085"/>
    <w:rsid w:val="0066509A"/>
    <w:rsid w:val="00666321"/>
    <w:rsid w:val="00666841"/>
    <w:rsid w:val="006672D1"/>
    <w:rsid w:val="00667570"/>
    <w:rsid w:val="006676F7"/>
    <w:rsid w:val="00670BCC"/>
    <w:rsid w:val="00671645"/>
    <w:rsid w:val="00673345"/>
    <w:rsid w:val="00674AF8"/>
    <w:rsid w:val="00676C61"/>
    <w:rsid w:val="0068060B"/>
    <w:rsid w:val="00680EBE"/>
    <w:rsid w:val="00683C29"/>
    <w:rsid w:val="006866D6"/>
    <w:rsid w:val="00690934"/>
    <w:rsid w:val="00690A6D"/>
    <w:rsid w:val="00692CFF"/>
    <w:rsid w:val="00693213"/>
    <w:rsid w:val="00694E7D"/>
    <w:rsid w:val="00697FE1"/>
    <w:rsid w:val="006A0BAC"/>
    <w:rsid w:val="006A17E6"/>
    <w:rsid w:val="006A1EB2"/>
    <w:rsid w:val="006A1FAC"/>
    <w:rsid w:val="006A2B69"/>
    <w:rsid w:val="006A2F06"/>
    <w:rsid w:val="006A3839"/>
    <w:rsid w:val="006A49A2"/>
    <w:rsid w:val="006A57F2"/>
    <w:rsid w:val="006A6379"/>
    <w:rsid w:val="006A67A9"/>
    <w:rsid w:val="006A6E12"/>
    <w:rsid w:val="006A78E7"/>
    <w:rsid w:val="006A7C45"/>
    <w:rsid w:val="006A7EF9"/>
    <w:rsid w:val="006B04D2"/>
    <w:rsid w:val="006B0624"/>
    <w:rsid w:val="006B2DA2"/>
    <w:rsid w:val="006B2DB4"/>
    <w:rsid w:val="006B3363"/>
    <w:rsid w:val="006B4B91"/>
    <w:rsid w:val="006B5943"/>
    <w:rsid w:val="006B5C7A"/>
    <w:rsid w:val="006B6F87"/>
    <w:rsid w:val="006B7072"/>
    <w:rsid w:val="006C03DB"/>
    <w:rsid w:val="006C1AAC"/>
    <w:rsid w:val="006C1BB1"/>
    <w:rsid w:val="006C3FA8"/>
    <w:rsid w:val="006C400F"/>
    <w:rsid w:val="006C4085"/>
    <w:rsid w:val="006C4BDE"/>
    <w:rsid w:val="006C5A4C"/>
    <w:rsid w:val="006C6522"/>
    <w:rsid w:val="006C7DFF"/>
    <w:rsid w:val="006D02C5"/>
    <w:rsid w:val="006D0C78"/>
    <w:rsid w:val="006D166B"/>
    <w:rsid w:val="006D2833"/>
    <w:rsid w:val="006D3046"/>
    <w:rsid w:val="006D4380"/>
    <w:rsid w:val="006D518F"/>
    <w:rsid w:val="006D5376"/>
    <w:rsid w:val="006D5E73"/>
    <w:rsid w:val="006D79E2"/>
    <w:rsid w:val="006D7C5C"/>
    <w:rsid w:val="006E02F5"/>
    <w:rsid w:val="006E09C2"/>
    <w:rsid w:val="006E1B95"/>
    <w:rsid w:val="006E4242"/>
    <w:rsid w:val="006E42F8"/>
    <w:rsid w:val="006E5E46"/>
    <w:rsid w:val="006E70B7"/>
    <w:rsid w:val="006E72BF"/>
    <w:rsid w:val="006E75CC"/>
    <w:rsid w:val="006F223B"/>
    <w:rsid w:val="006F23B5"/>
    <w:rsid w:val="006F261F"/>
    <w:rsid w:val="006F3A9E"/>
    <w:rsid w:val="006F40CF"/>
    <w:rsid w:val="006F49D8"/>
    <w:rsid w:val="006F6C54"/>
    <w:rsid w:val="006F75CD"/>
    <w:rsid w:val="006F7A63"/>
    <w:rsid w:val="0070085F"/>
    <w:rsid w:val="00702251"/>
    <w:rsid w:val="00703123"/>
    <w:rsid w:val="00703C10"/>
    <w:rsid w:val="00704358"/>
    <w:rsid w:val="007066A5"/>
    <w:rsid w:val="00706EAF"/>
    <w:rsid w:val="00706EC4"/>
    <w:rsid w:val="007073EC"/>
    <w:rsid w:val="00707560"/>
    <w:rsid w:val="00707A02"/>
    <w:rsid w:val="00710780"/>
    <w:rsid w:val="00710786"/>
    <w:rsid w:val="00710F69"/>
    <w:rsid w:val="007114EA"/>
    <w:rsid w:val="00712BE9"/>
    <w:rsid w:val="00713999"/>
    <w:rsid w:val="00713DCE"/>
    <w:rsid w:val="007142C5"/>
    <w:rsid w:val="0071504E"/>
    <w:rsid w:val="00716543"/>
    <w:rsid w:val="00717176"/>
    <w:rsid w:val="00717C0F"/>
    <w:rsid w:val="00722972"/>
    <w:rsid w:val="0072400F"/>
    <w:rsid w:val="00724F93"/>
    <w:rsid w:val="00730CC7"/>
    <w:rsid w:val="007312E4"/>
    <w:rsid w:val="00733362"/>
    <w:rsid w:val="00733D24"/>
    <w:rsid w:val="00734744"/>
    <w:rsid w:val="00734831"/>
    <w:rsid w:val="00735AA4"/>
    <w:rsid w:val="00740EFC"/>
    <w:rsid w:val="007413C7"/>
    <w:rsid w:val="00742458"/>
    <w:rsid w:val="00742E15"/>
    <w:rsid w:val="00743EC1"/>
    <w:rsid w:val="00744F88"/>
    <w:rsid w:val="00747E68"/>
    <w:rsid w:val="0075051D"/>
    <w:rsid w:val="00752038"/>
    <w:rsid w:val="00753751"/>
    <w:rsid w:val="00753A8D"/>
    <w:rsid w:val="007541EE"/>
    <w:rsid w:val="00754790"/>
    <w:rsid w:val="00754F8A"/>
    <w:rsid w:val="00755BD5"/>
    <w:rsid w:val="007567C4"/>
    <w:rsid w:val="00756EE7"/>
    <w:rsid w:val="00760F66"/>
    <w:rsid w:val="007631ED"/>
    <w:rsid w:val="00763AFE"/>
    <w:rsid w:val="00763FA7"/>
    <w:rsid w:val="00764C19"/>
    <w:rsid w:val="00765713"/>
    <w:rsid w:val="00767472"/>
    <w:rsid w:val="007705C6"/>
    <w:rsid w:val="00771194"/>
    <w:rsid w:val="00771291"/>
    <w:rsid w:val="0077158D"/>
    <w:rsid w:val="00772026"/>
    <w:rsid w:val="0077330E"/>
    <w:rsid w:val="00774085"/>
    <w:rsid w:val="00775469"/>
    <w:rsid w:val="00775D07"/>
    <w:rsid w:val="007767FB"/>
    <w:rsid w:val="0077691C"/>
    <w:rsid w:val="00776D27"/>
    <w:rsid w:val="007776C7"/>
    <w:rsid w:val="007805FF"/>
    <w:rsid w:val="0078239D"/>
    <w:rsid w:val="007829B0"/>
    <w:rsid w:val="00783188"/>
    <w:rsid w:val="007835FA"/>
    <w:rsid w:val="00784865"/>
    <w:rsid w:val="00784868"/>
    <w:rsid w:val="007851D1"/>
    <w:rsid w:val="0078566B"/>
    <w:rsid w:val="00786709"/>
    <w:rsid w:val="00786A1D"/>
    <w:rsid w:val="007871FA"/>
    <w:rsid w:val="0078737F"/>
    <w:rsid w:val="0078798B"/>
    <w:rsid w:val="00787F3F"/>
    <w:rsid w:val="00790A6C"/>
    <w:rsid w:val="007923DD"/>
    <w:rsid w:val="00792705"/>
    <w:rsid w:val="007929E3"/>
    <w:rsid w:val="00792A31"/>
    <w:rsid w:val="00793082"/>
    <w:rsid w:val="00794559"/>
    <w:rsid w:val="0079457B"/>
    <w:rsid w:val="00797C73"/>
    <w:rsid w:val="007A1AF5"/>
    <w:rsid w:val="007A2CF2"/>
    <w:rsid w:val="007A2E96"/>
    <w:rsid w:val="007A3C34"/>
    <w:rsid w:val="007A3D1E"/>
    <w:rsid w:val="007A51E9"/>
    <w:rsid w:val="007A6ACD"/>
    <w:rsid w:val="007A75B4"/>
    <w:rsid w:val="007A7D1B"/>
    <w:rsid w:val="007A7FF4"/>
    <w:rsid w:val="007B0883"/>
    <w:rsid w:val="007B1BC5"/>
    <w:rsid w:val="007B26C0"/>
    <w:rsid w:val="007B27EF"/>
    <w:rsid w:val="007B4648"/>
    <w:rsid w:val="007B5689"/>
    <w:rsid w:val="007B6808"/>
    <w:rsid w:val="007B6AA1"/>
    <w:rsid w:val="007B7282"/>
    <w:rsid w:val="007C0D3A"/>
    <w:rsid w:val="007C157E"/>
    <w:rsid w:val="007C312D"/>
    <w:rsid w:val="007C3178"/>
    <w:rsid w:val="007C33AD"/>
    <w:rsid w:val="007C4B05"/>
    <w:rsid w:val="007C5621"/>
    <w:rsid w:val="007C5BA0"/>
    <w:rsid w:val="007D07A4"/>
    <w:rsid w:val="007D0BE7"/>
    <w:rsid w:val="007D104A"/>
    <w:rsid w:val="007D1CDF"/>
    <w:rsid w:val="007D27E0"/>
    <w:rsid w:val="007D2BAB"/>
    <w:rsid w:val="007D2E1B"/>
    <w:rsid w:val="007D30DE"/>
    <w:rsid w:val="007D32F9"/>
    <w:rsid w:val="007D4AE5"/>
    <w:rsid w:val="007D56E2"/>
    <w:rsid w:val="007D6119"/>
    <w:rsid w:val="007D68FF"/>
    <w:rsid w:val="007E125A"/>
    <w:rsid w:val="007E1C6B"/>
    <w:rsid w:val="007E1CA4"/>
    <w:rsid w:val="007E1E86"/>
    <w:rsid w:val="007E2441"/>
    <w:rsid w:val="007E26A9"/>
    <w:rsid w:val="007E2776"/>
    <w:rsid w:val="007E2E2C"/>
    <w:rsid w:val="007E306B"/>
    <w:rsid w:val="007E5048"/>
    <w:rsid w:val="007E5F20"/>
    <w:rsid w:val="007E624E"/>
    <w:rsid w:val="007E63E2"/>
    <w:rsid w:val="007E6544"/>
    <w:rsid w:val="007F0932"/>
    <w:rsid w:val="007F2D25"/>
    <w:rsid w:val="007F3177"/>
    <w:rsid w:val="007F4ECF"/>
    <w:rsid w:val="007F54DA"/>
    <w:rsid w:val="007F5B1A"/>
    <w:rsid w:val="007F621C"/>
    <w:rsid w:val="007F7679"/>
    <w:rsid w:val="007F79CF"/>
    <w:rsid w:val="007F7B08"/>
    <w:rsid w:val="00801FC7"/>
    <w:rsid w:val="00802804"/>
    <w:rsid w:val="00802B04"/>
    <w:rsid w:val="00802F31"/>
    <w:rsid w:val="00803125"/>
    <w:rsid w:val="0080610C"/>
    <w:rsid w:val="00806486"/>
    <w:rsid w:val="008104F2"/>
    <w:rsid w:val="008112FA"/>
    <w:rsid w:val="00812E3E"/>
    <w:rsid w:val="00812F1F"/>
    <w:rsid w:val="00813581"/>
    <w:rsid w:val="00813931"/>
    <w:rsid w:val="00813F83"/>
    <w:rsid w:val="008148EB"/>
    <w:rsid w:val="00814F4E"/>
    <w:rsid w:val="00817009"/>
    <w:rsid w:val="00823424"/>
    <w:rsid w:val="0082413F"/>
    <w:rsid w:val="00825150"/>
    <w:rsid w:val="00825452"/>
    <w:rsid w:val="008254BA"/>
    <w:rsid w:val="00825BEC"/>
    <w:rsid w:val="00827A29"/>
    <w:rsid w:val="00827B10"/>
    <w:rsid w:val="00827DB2"/>
    <w:rsid w:val="00830CDB"/>
    <w:rsid w:val="00832CDF"/>
    <w:rsid w:val="008340CF"/>
    <w:rsid w:val="00835045"/>
    <w:rsid w:val="008361EA"/>
    <w:rsid w:val="00836375"/>
    <w:rsid w:val="00836FED"/>
    <w:rsid w:val="008370FC"/>
    <w:rsid w:val="00840AB4"/>
    <w:rsid w:val="00841B24"/>
    <w:rsid w:val="00841B72"/>
    <w:rsid w:val="00842A26"/>
    <w:rsid w:val="00842CA5"/>
    <w:rsid w:val="00842E09"/>
    <w:rsid w:val="00842F32"/>
    <w:rsid w:val="0084300B"/>
    <w:rsid w:val="00843033"/>
    <w:rsid w:val="008441C2"/>
    <w:rsid w:val="00844BA7"/>
    <w:rsid w:val="00844BF0"/>
    <w:rsid w:val="008450CD"/>
    <w:rsid w:val="008456EA"/>
    <w:rsid w:val="00847644"/>
    <w:rsid w:val="00850176"/>
    <w:rsid w:val="00851773"/>
    <w:rsid w:val="00852859"/>
    <w:rsid w:val="00852C9B"/>
    <w:rsid w:val="008545DB"/>
    <w:rsid w:val="00855C41"/>
    <w:rsid w:val="008563FF"/>
    <w:rsid w:val="0085687A"/>
    <w:rsid w:val="00856FDE"/>
    <w:rsid w:val="00860005"/>
    <w:rsid w:val="00860373"/>
    <w:rsid w:val="00860F00"/>
    <w:rsid w:val="008617B8"/>
    <w:rsid w:val="00861935"/>
    <w:rsid w:val="00861C7E"/>
    <w:rsid w:val="008622BD"/>
    <w:rsid w:val="008639B9"/>
    <w:rsid w:val="00863C20"/>
    <w:rsid w:val="00864A75"/>
    <w:rsid w:val="00864B28"/>
    <w:rsid w:val="00865198"/>
    <w:rsid w:val="0086539B"/>
    <w:rsid w:val="008654C6"/>
    <w:rsid w:val="008654F3"/>
    <w:rsid w:val="00865903"/>
    <w:rsid w:val="0087028B"/>
    <w:rsid w:val="00870426"/>
    <w:rsid w:val="0087178A"/>
    <w:rsid w:val="00872D17"/>
    <w:rsid w:val="00873401"/>
    <w:rsid w:val="00873A8C"/>
    <w:rsid w:val="00873C93"/>
    <w:rsid w:val="00874B85"/>
    <w:rsid w:val="00875E8B"/>
    <w:rsid w:val="00877C61"/>
    <w:rsid w:val="00880766"/>
    <w:rsid w:val="00880822"/>
    <w:rsid w:val="00881657"/>
    <w:rsid w:val="00882145"/>
    <w:rsid w:val="008822D5"/>
    <w:rsid w:val="0088299F"/>
    <w:rsid w:val="00884A51"/>
    <w:rsid w:val="00885164"/>
    <w:rsid w:val="00886ECA"/>
    <w:rsid w:val="00887550"/>
    <w:rsid w:val="00890BB8"/>
    <w:rsid w:val="00890C87"/>
    <w:rsid w:val="008912FE"/>
    <w:rsid w:val="0089177A"/>
    <w:rsid w:val="008922F7"/>
    <w:rsid w:val="008923B9"/>
    <w:rsid w:val="00893340"/>
    <w:rsid w:val="008958F3"/>
    <w:rsid w:val="00895EF6"/>
    <w:rsid w:val="00896421"/>
    <w:rsid w:val="00896FF6"/>
    <w:rsid w:val="00897EAB"/>
    <w:rsid w:val="008A149E"/>
    <w:rsid w:val="008A18A2"/>
    <w:rsid w:val="008A2901"/>
    <w:rsid w:val="008A3CF6"/>
    <w:rsid w:val="008A52F0"/>
    <w:rsid w:val="008A571B"/>
    <w:rsid w:val="008A5D6C"/>
    <w:rsid w:val="008A63B5"/>
    <w:rsid w:val="008A6D35"/>
    <w:rsid w:val="008A73D9"/>
    <w:rsid w:val="008B01CE"/>
    <w:rsid w:val="008B0610"/>
    <w:rsid w:val="008B0AFA"/>
    <w:rsid w:val="008B1D8A"/>
    <w:rsid w:val="008B209B"/>
    <w:rsid w:val="008B20BF"/>
    <w:rsid w:val="008B2AEB"/>
    <w:rsid w:val="008B2DA2"/>
    <w:rsid w:val="008B3288"/>
    <w:rsid w:val="008B421A"/>
    <w:rsid w:val="008B47EF"/>
    <w:rsid w:val="008B553F"/>
    <w:rsid w:val="008B57A7"/>
    <w:rsid w:val="008B5980"/>
    <w:rsid w:val="008C0819"/>
    <w:rsid w:val="008C0B3A"/>
    <w:rsid w:val="008C1BAF"/>
    <w:rsid w:val="008C1CA0"/>
    <w:rsid w:val="008C1E1B"/>
    <w:rsid w:val="008C2A10"/>
    <w:rsid w:val="008C3179"/>
    <w:rsid w:val="008C62D2"/>
    <w:rsid w:val="008C7F72"/>
    <w:rsid w:val="008D06B2"/>
    <w:rsid w:val="008D13C2"/>
    <w:rsid w:val="008D1C02"/>
    <w:rsid w:val="008D391C"/>
    <w:rsid w:val="008D4141"/>
    <w:rsid w:val="008D4777"/>
    <w:rsid w:val="008D53F7"/>
    <w:rsid w:val="008D56AD"/>
    <w:rsid w:val="008D613E"/>
    <w:rsid w:val="008D61D4"/>
    <w:rsid w:val="008D64AA"/>
    <w:rsid w:val="008D69A0"/>
    <w:rsid w:val="008D69E2"/>
    <w:rsid w:val="008D6C78"/>
    <w:rsid w:val="008D6EFF"/>
    <w:rsid w:val="008D6FFC"/>
    <w:rsid w:val="008D7204"/>
    <w:rsid w:val="008D756D"/>
    <w:rsid w:val="008D7BA6"/>
    <w:rsid w:val="008E0133"/>
    <w:rsid w:val="008E04C0"/>
    <w:rsid w:val="008E04F4"/>
    <w:rsid w:val="008E133D"/>
    <w:rsid w:val="008E243D"/>
    <w:rsid w:val="008E3AFD"/>
    <w:rsid w:val="008E41E3"/>
    <w:rsid w:val="008E4211"/>
    <w:rsid w:val="008E46C4"/>
    <w:rsid w:val="008E4EF6"/>
    <w:rsid w:val="008E5A00"/>
    <w:rsid w:val="008E60EA"/>
    <w:rsid w:val="008E6744"/>
    <w:rsid w:val="008E6873"/>
    <w:rsid w:val="008E6ACC"/>
    <w:rsid w:val="008E6F6A"/>
    <w:rsid w:val="008E7A64"/>
    <w:rsid w:val="008E7E6F"/>
    <w:rsid w:val="008F0554"/>
    <w:rsid w:val="008F1F3E"/>
    <w:rsid w:val="008F21FF"/>
    <w:rsid w:val="008F2F80"/>
    <w:rsid w:val="008F3108"/>
    <w:rsid w:val="008F42FA"/>
    <w:rsid w:val="008F44D1"/>
    <w:rsid w:val="008F47A0"/>
    <w:rsid w:val="008F4808"/>
    <w:rsid w:val="008F48CF"/>
    <w:rsid w:val="008F4CB9"/>
    <w:rsid w:val="008F51BB"/>
    <w:rsid w:val="008F556D"/>
    <w:rsid w:val="008F57C4"/>
    <w:rsid w:val="008F60FB"/>
    <w:rsid w:val="008F6ADC"/>
    <w:rsid w:val="008F706E"/>
    <w:rsid w:val="008F7BFD"/>
    <w:rsid w:val="008F7FDA"/>
    <w:rsid w:val="00900BF4"/>
    <w:rsid w:val="009018CC"/>
    <w:rsid w:val="00901B92"/>
    <w:rsid w:val="00902581"/>
    <w:rsid w:val="00902CCD"/>
    <w:rsid w:val="00903AFC"/>
    <w:rsid w:val="009062BE"/>
    <w:rsid w:val="0090643B"/>
    <w:rsid w:val="00906A04"/>
    <w:rsid w:val="00907522"/>
    <w:rsid w:val="00907A0C"/>
    <w:rsid w:val="00907AB6"/>
    <w:rsid w:val="00907BC5"/>
    <w:rsid w:val="0091012C"/>
    <w:rsid w:val="009105AF"/>
    <w:rsid w:val="00911048"/>
    <w:rsid w:val="009119C2"/>
    <w:rsid w:val="00911AD1"/>
    <w:rsid w:val="00911E3B"/>
    <w:rsid w:val="00912B88"/>
    <w:rsid w:val="009130A8"/>
    <w:rsid w:val="0091325E"/>
    <w:rsid w:val="00913BDC"/>
    <w:rsid w:val="00914A47"/>
    <w:rsid w:val="00914E7E"/>
    <w:rsid w:val="0091533D"/>
    <w:rsid w:val="0091558B"/>
    <w:rsid w:val="009174FB"/>
    <w:rsid w:val="009204E8"/>
    <w:rsid w:val="009208AB"/>
    <w:rsid w:val="00921CB2"/>
    <w:rsid w:val="00922373"/>
    <w:rsid w:val="00923D81"/>
    <w:rsid w:val="009248FD"/>
    <w:rsid w:val="00925015"/>
    <w:rsid w:val="00925107"/>
    <w:rsid w:val="00925171"/>
    <w:rsid w:val="00926461"/>
    <w:rsid w:val="0092758D"/>
    <w:rsid w:val="00930515"/>
    <w:rsid w:val="00930602"/>
    <w:rsid w:val="0093154B"/>
    <w:rsid w:val="009316AE"/>
    <w:rsid w:val="00931FE4"/>
    <w:rsid w:val="00932EC2"/>
    <w:rsid w:val="009335B2"/>
    <w:rsid w:val="009341C2"/>
    <w:rsid w:val="00934737"/>
    <w:rsid w:val="00935525"/>
    <w:rsid w:val="00935AC5"/>
    <w:rsid w:val="00936A06"/>
    <w:rsid w:val="00937187"/>
    <w:rsid w:val="00937DFC"/>
    <w:rsid w:val="00937F3B"/>
    <w:rsid w:val="009404DD"/>
    <w:rsid w:val="0094051D"/>
    <w:rsid w:val="00941707"/>
    <w:rsid w:val="00941B5A"/>
    <w:rsid w:val="00941E19"/>
    <w:rsid w:val="0094207B"/>
    <w:rsid w:val="009425DB"/>
    <w:rsid w:val="00943C21"/>
    <w:rsid w:val="00945710"/>
    <w:rsid w:val="009457B2"/>
    <w:rsid w:val="00947216"/>
    <w:rsid w:val="00947F16"/>
    <w:rsid w:val="0095067D"/>
    <w:rsid w:val="00950CE5"/>
    <w:rsid w:val="00950D32"/>
    <w:rsid w:val="0095383A"/>
    <w:rsid w:val="00953A03"/>
    <w:rsid w:val="00953E4D"/>
    <w:rsid w:val="0095429C"/>
    <w:rsid w:val="00954D15"/>
    <w:rsid w:val="009568AF"/>
    <w:rsid w:val="009575BE"/>
    <w:rsid w:val="009613DD"/>
    <w:rsid w:val="0096159E"/>
    <w:rsid w:val="0096166E"/>
    <w:rsid w:val="009619C9"/>
    <w:rsid w:val="00962103"/>
    <w:rsid w:val="00962DA6"/>
    <w:rsid w:val="00963470"/>
    <w:rsid w:val="00963989"/>
    <w:rsid w:val="009648AC"/>
    <w:rsid w:val="0096555D"/>
    <w:rsid w:val="00965A00"/>
    <w:rsid w:val="00965E4A"/>
    <w:rsid w:val="00966688"/>
    <w:rsid w:val="00966E37"/>
    <w:rsid w:val="0096752A"/>
    <w:rsid w:val="009704FF"/>
    <w:rsid w:val="009707D7"/>
    <w:rsid w:val="00971065"/>
    <w:rsid w:val="009725F7"/>
    <w:rsid w:val="009728AD"/>
    <w:rsid w:val="00972B6F"/>
    <w:rsid w:val="00972F0C"/>
    <w:rsid w:val="0097368E"/>
    <w:rsid w:val="009737C2"/>
    <w:rsid w:val="0097447D"/>
    <w:rsid w:val="0097521C"/>
    <w:rsid w:val="00976956"/>
    <w:rsid w:val="00976A13"/>
    <w:rsid w:val="00976C18"/>
    <w:rsid w:val="009773CC"/>
    <w:rsid w:val="00980D37"/>
    <w:rsid w:val="009823B4"/>
    <w:rsid w:val="0098275C"/>
    <w:rsid w:val="00982AFD"/>
    <w:rsid w:val="0098453E"/>
    <w:rsid w:val="009849D9"/>
    <w:rsid w:val="0098503C"/>
    <w:rsid w:val="0098507B"/>
    <w:rsid w:val="00987976"/>
    <w:rsid w:val="0099097D"/>
    <w:rsid w:val="009914FA"/>
    <w:rsid w:val="00992327"/>
    <w:rsid w:val="009924C8"/>
    <w:rsid w:val="00992AA1"/>
    <w:rsid w:val="009939F1"/>
    <w:rsid w:val="009945B1"/>
    <w:rsid w:val="00994FEA"/>
    <w:rsid w:val="00995976"/>
    <w:rsid w:val="009959EA"/>
    <w:rsid w:val="00995D91"/>
    <w:rsid w:val="009A0352"/>
    <w:rsid w:val="009A0658"/>
    <w:rsid w:val="009A2AF5"/>
    <w:rsid w:val="009A2DC6"/>
    <w:rsid w:val="009A3E7E"/>
    <w:rsid w:val="009A4061"/>
    <w:rsid w:val="009A5EA6"/>
    <w:rsid w:val="009A723F"/>
    <w:rsid w:val="009B00DF"/>
    <w:rsid w:val="009B046B"/>
    <w:rsid w:val="009B0AAF"/>
    <w:rsid w:val="009B0D06"/>
    <w:rsid w:val="009B2401"/>
    <w:rsid w:val="009B28D5"/>
    <w:rsid w:val="009B29BE"/>
    <w:rsid w:val="009B3ABC"/>
    <w:rsid w:val="009B4775"/>
    <w:rsid w:val="009B4803"/>
    <w:rsid w:val="009B4816"/>
    <w:rsid w:val="009B5A41"/>
    <w:rsid w:val="009B7B35"/>
    <w:rsid w:val="009C1188"/>
    <w:rsid w:val="009C189E"/>
    <w:rsid w:val="009C20BA"/>
    <w:rsid w:val="009C20D1"/>
    <w:rsid w:val="009C2FE0"/>
    <w:rsid w:val="009C37EC"/>
    <w:rsid w:val="009C38AB"/>
    <w:rsid w:val="009C3E29"/>
    <w:rsid w:val="009C483D"/>
    <w:rsid w:val="009C58DB"/>
    <w:rsid w:val="009C6207"/>
    <w:rsid w:val="009C6E0B"/>
    <w:rsid w:val="009C724B"/>
    <w:rsid w:val="009C75B7"/>
    <w:rsid w:val="009C7D12"/>
    <w:rsid w:val="009D0CAD"/>
    <w:rsid w:val="009D3645"/>
    <w:rsid w:val="009D5356"/>
    <w:rsid w:val="009D766C"/>
    <w:rsid w:val="009D76EA"/>
    <w:rsid w:val="009E2ED6"/>
    <w:rsid w:val="009E5347"/>
    <w:rsid w:val="009E5607"/>
    <w:rsid w:val="009E6B83"/>
    <w:rsid w:val="009E70B7"/>
    <w:rsid w:val="009F0422"/>
    <w:rsid w:val="009F1012"/>
    <w:rsid w:val="009F24DF"/>
    <w:rsid w:val="009F3DFD"/>
    <w:rsid w:val="009F3FBC"/>
    <w:rsid w:val="009F53D7"/>
    <w:rsid w:val="009F5AFA"/>
    <w:rsid w:val="009F6101"/>
    <w:rsid w:val="009F6B3F"/>
    <w:rsid w:val="009F72EA"/>
    <w:rsid w:val="009F7743"/>
    <w:rsid w:val="00A00A49"/>
    <w:rsid w:val="00A00FBE"/>
    <w:rsid w:val="00A0132C"/>
    <w:rsid w:val="00A03CA8"/>
    <w:rsid w:val="00A043E2"/>
    <w:rsid w:val="00A04DB7"/>
    <w:rsid w:val="00A0766D"/>
    <w:rsid w:val="00A07ECA"/>
    <w:rsid w:val="00A10296"/>
    <w:rsid w:val="00A1165A"/>
    <w:rsid w:val="00A15CB3"/>
    <w:rsid w:val="00A163F0"/>
    <w:rsid w:val="00A16C8A"/>
    <w:rsid w:val="00A17E90"/>
    <w:rsid w:val="00A209F6"/>
    <w:rsid w:val="00A212D2"/>
    <w:rsid w:val="00A21313"/>
    <w:rsid w:val="00A22E16"/>
    <w:rsid w:val="00A25975"/>
    <w:rsid w:val="00A26C17"/>
    <w:rsid w:val="00A27422"/>
    <w:rsid w:val="00A27F68"/>
    <w:rsid w:val="00A27FE3"/>
    <w:rsid w:val="00A304B9"/>
    <w:rsid w:val="00A33ECC"/>
    <w:rsid w:val="00A346DF"/>
    <w:rsid w:val="00A34DAC"/>
    <w:rsid w:val="00A35599"/>
    <w:rsid w:val="00A35842"/>
    <w:rsid w:val="00A36198"/>
    <w:rsid w:val="00A369A1"/>
    <w:rsid w:val="00A40CE8"/>
    <w:rsid w:val="00A40D24"/>
    <w:rsid w:val="00A418B7"/>
    <w:rsid w:val="00A41E4A"/>
    <w:rsid w:val="00A42BB3"/>
    <w:rsid w:val="00A43742"/>
    <w:rsid w:val="00A460C4"/>
    <w:rsid w:val="00A467F7"/>
    <w:rsid w:val="00A472FD"/>
    <w:rsid w:val="00A47429"/>
    <w:rsid w:val="00A50434"/>
    <w:rsid w:val="00A50904"/>
    <w:rsid w:val="00A50C7A"/>
    <w:rsid w:val="00A513C2"/>
    <w:rsid w:val="00A513EB"/>
    <w:rsid w:val="00A538F1"/>
    <w:rsid w:val="00A54181"/>
    <w:rsid w:val="00A547B4"/>
    <w:rsid w:val="00A54B69"/>
    <w:rsid w:val="00A55B00"/>
    <w:rsid w:val="00A55E85"/>
    <w:rsid w:val="00A56108"/>
    <w:rsid w:val="00A56693"/>
    <w:rsid w:val="00A567B4"/>
    <w:rsid w:val="00A568DA"/>
    <w:rsid w:val="00A5695F"/>
    <w:rsid w:val="00A56F59"/>
    <w:rsid w:val="00A570D0"/>
    <w:rsid w:val="00A57593"/>
    <w:rsid w:val="00A61682"/>
    <w:rsid w:val="00A63874"/>
    <w:rsid w:val="00A63B4B"/>
    <w:rsid w:val="00A64BEB"/>
    <w:rsid w:val="00A673DA"/>
    <w:rsid w:val="00A6744D"/>
    <w:rsid w:val="00A674AF"/>
    <w:rsid w:val="00A67C04"/>
    <w:rsid w:val="00A7010B"/>
    <w:rsid w:val="00A719FF"/>
    <w:rsid w:val="00A71F3F"/>
    <w:rsid w:val="00A72650"/>
    <w:rsid w:val="00A72AF8"/>
    <w:rsid w:val="00A74613"/>
    <w:rsid w:val="00A74746"/>
    <w:rsid w:val="00A750E6"/>
    <w:rsid w:val="00A76432"/>
    <w:rsid w:val="00A7697F"/>
    <w:rsid w:val="00A778A8"/>
    <w:rsid w:val="00A81155"/>
    <w:rsid w:val="00A816C4"/>
    <w:rsid w:val="00A82AC2"/>
    <w:rsid w:val="00A84EAA"/>
    <w:rsid w:val="00A85044"/>
    <w:rsid w:val="00A857F8"/>
    <w:rsid w:val="00A859C4"/>
    <w:rsid w:val="00A866D0"/>
    <w:rsid w:val="00A9004F"/>
    <w:rsid w:val="00A902DE"/>
    <w:rsid w:val="00A91671"/>
    <w:rsid w:val="00A920AB"/>
    <w:rsid w:val="00A93349"/>
    <w:rsid w:val="00A9412D"/>
    <w:rsid w:val="00A942CE"/>
    <w:rsid w:val="00A95A85"/>
    <w:rsid w:val="00A96568"/>
    <w:rsid w:val="00A96581"/>
    <w:rsid w:val="00A97227"/>
    <w:rsid w:val="00AA2C60"/>
    <w:rsid w:val="00AA3913"/>
    <w:rsid w:val="00AA4AAF"/>
    <w:rsid w:val="00AA58A6"/>
    <w:rsid w:val="00AA5E1C"/>
    <w:rsid w:val="00AA5E82"/>
    <w:rsid w:val="00AA603A"/>
    <w:rsid w:val="00AA6941"/>
    <w:rsid w:val="00AB215C"/>
    <w:rsid w:val="00AB2876"/>
    <w:rsid w:val="00AB2D77"/>
    <w:rsid w:val="00AB54D1"/>
    <w:rsid w:val="00AB58DD"/>
    <w:rsid w:val="00AB58E8"/>
    <w:rsid w:val="00AB7AC8"/>
    <w:rsid w:val="00AB7E09"/>
    <w:rsid w:val="00AC37DC"/>
    <w:rsid w:val="00AC3C50"/>
    <w:rsid w:val="00AC4323"/>
    <w:rsid w:val="00AC69FD"/>
    <w:rsid w:val="00AC74F4"/>
    <w:rsid w:val="00AD0C7D"/>
    <w:rsid w:val="00AD1820"/>
    <w:rsid w:val="00AD1F22"/>
    <w:rsid w:val="00AD2384"/>
    <w:rsid w:val="00AD27F7"/>
    <w:rsid w:val="00AD31E4"/>
    <w:rsid w:val="00AD4597"/>
    <w:rsid w:val="00AD4F34"/>
    <w:rsid w:val="00AD5443"/>
    <w:rsid w:val="00AD74EA"/>
    <w:rsid w:val="00AD76E7"/>
    <w:rsid w:val="00AE12AF"/>
    <w:rsid w:val="00AE1DDB"/>
    <w:rsid w:val="00AE2B57"/>
    <w:rsid w:val="00AE2BC4"/>
    <w:rsid w:val="00AE40AC"/>
    <w:rsid w:val="00AE4789"/>
    <w:rsid w:val="00AE4CB1"/>
    <w:rsid w:val="00AE62ED"/>
    <w:rsid w:val="00AE636C"/>
    <w:rsid w:val="00AE6E91"/>
    <w:rsid w:val="00AE77A4"/>
    <w:rsid w:val="00AE7C42"/>
    <w:rsid w:val="00AF06D4"/>
    <w:rsid w:val="00AF12C7"/>
    <w:rsid w:val="00AF1BFB"/>
    <w:rsid w:val="00AF1DF3"/>
    <w:rsid w:val="00AF2784"/>
    <w:rsid w:val="00AF2AE9"/>
    <w:rsid w:val="00AF2DEC"/>
    <w:rsid w:val="00AF378F"/>
    <w:rsid w:val="00AF3E65"/>
    <w:rsid w:val="00AF400B"/>
    <w:rsid w:val="00AF5282"/>
    <w:rsid w:val="00AF58C5"/>
    <w:rsid w:val="00AF5C93"/>
    <w:rsid w:val="00B00269"/>
    <w:rsid w:val="00B005B5"/>
    <w:rsid w:val="00B00D89"/>
    <w:rsid w:val="00B04C7E"/>
    <w:rsid w:val="00B0569E"/>
    <w:rsid w:val="00B0649F"/>
    <w:rsid w:val="00B07D66"/>
    <w:rsid w:val="00B11565"/>
    <w:rsid w:val="00B13170"/>
    <w:rsid w:val="00B136E7"/>
    <w:rsid w:val="00B1547C"/>
    <w:rsid w:val="00B164AB"/>
    <w:rsid w:val="00B16886"/>
    <w:rsid w:val="00B2016D"/>
    <w:rsid w:val="00B207F9"/>
    <w:rsid w:val="00B20981"/>
    <w:rsid w:val="00B223B2"/>
    <w:rsid w:val="00B23EE6"/>
    <w:rsid w:val="00B25D87"/>
    <w:rsid w:val="00B25FB8"/>
    <w:rsid w:val="00B26012"/>
    <w:rsid w:val="00B27F12"/>
    <w:rsid w:val="00B309A7"/>
    <w:rsid w:val="00B3175F"/>
    <w:rsid w:val="00B319FB"/>
    <w:rsid w:val="00B32805"/>
    <w:rsid w:val="00B32AA1"/>
    <w:rsid w:val="00B33A67"/>
    <w:rsid w:val="00B340BB"/>
    <w:rsid w:val="00B3566A"/>
    <w:rsid w:val="00B358C1"/>
    <w:rsid w:val="00B36D0E"/>
    <w:rsid w:val="00B36E8B"/>
    <w:rsid w:val="00B403B0"/>
    <w:rsid w:val="00B404AE"/>
    <w:rsid w:val="00B4078B"/>
    <w:rsid w:val="00B40AD3"/>
    <w:rsid w:val="00B44634"/>
    <w:rsid w:val="00B44871"/>
    <w:rsid w:val="00B44E5D"/>
    <w:rsid w:val="00B44F8C"/>
    <w:rsid w:val="00B46653"/>
    <w:rsid w:val="00B469F2"/>
    <w:rsid w:val="00B4791B"/>
    <w:rsid w:val="00B501E8"/>
    <w:rsid w:val="00B507B5"/>
    <w:rsid w:val="00B5136A"/>
    <w:rsid w:val="00B5161D"/>
    <w:rsid w:val="00B51A5A"/>
    <w:rsid w:val="00B51AAD"/>
    <w:rsid w:val="00B523EF"/>
    <w:rsid w:val="00B52E3E"/>
    <w:rsid w:val="00B53659"/>
    <w:rsid w:val="00B53D34"/>
    <w:rsid w:val="00B54088"/>
    <w:rsid w:val="00B54D2C"/>
    <w:rsid w:val="00B55134"/>
    <w:rsid w:val="00B569E6"/>
    <w:rsid w:val="00B6128A"/>
    <w:rsid w:val="00B614A6"/>
    <w:rsid w:val="00B62DD7"/>
    <w:rsid w:val="00B6314D"/>
    <w:rsid w:val="00B63B6C"/>
    <w:rsid w:val="00B6457C"/>
    <w:rsid w:val="00B64817"/>
    <w:rsid w:val="00B65837"/>
    <w:rsid w:val="00B658B0"/>
    <w:rsid w:val="00B664DC"/>
    <w:rsid w:val="00B66E38"/>
    <w:rsid w:val="00B675DB"/>
    <w:rsid w:val="00B70B2A"/>
    <w:rsid w:val="00B70F4E"/>
    <w:rsid w:val="00B7412D"/>
    <w:rsid w:val="00B742D7"/>
    <w:rsid w:val="00B74898"/>
    <w:rsid w:val="00B74D51"/>
    <w:rsid w:val="00B77BC0"/>
    <w:rsid w:val="00B800AA"/>
    <w:rsid w:val="00B809F0"/>
    <w:rsid w:val="00B810B1"/>
    <w:rsid w:val="00B823BB"/>
    <w:rsid w:val="00B833FE"/>
    <w:rsid w:val="00B84026"/>
    <w:rsid w:val="00B842F6"/>
    <w:rsid w:val="00B84A34"/>
    <w:rsid w:val="00B860CF"/>
    <w:rsid w:val="00B9114E"/>
    <w:rsid w:val="00B914F1"/>
    <w:rsid w:val="00B91BB7"/>
    <w:rsid w:val="00B91E4C"/>
    <w:rsid w:val="00B92695"/>
    <w:rsid w:val="00B93086"/>
    <w:rsid w:val="00B93B6B"/>
    <w:rsid w:val="00B93EE0"/>
    <w:rsid w:val="00B9543E"/>
    <w:rsid w:val="00B9548A"/>
    <w:rsid w:val="00B9662A"/>
    <w:rsid w:val="00BA0059"/>
    <w:rsid w:val="00BA0FB6"/>
    <w:rsid w:val="00BA1A34"/>
    <w:rsid w:val="00BA1DC3"/>
    <w:rsid w:val="00BA3425"/>
    <w:rsid w:val="00BA3DDA"/>
    <w:rsid w:val="00BA3FD0"/>
    <w:rsid w:val="00BA474F"/>
    <w:rsid w:val="00BA51EC"/>
    <w:rsid w:val="00BA5CBB"/>
    <w:rsid w:val="00BA5EDC"/>
    <w:rsid w:val="00BA65D9"/>
    <w:rsid w:val="00BA67C4"/>
    <w:rsid w:val="00BA6B08"/>
    <w:rsid w:val="00BA725D"/>
    <w:rsid w:val="00BA7BCF"/>
    <w:rsid w:val="00BB03B3"/>
    <w:rsid w:val="00BB0615"/>
    <w:rsid w:val="00BB0883"/>
    <w:rsid w:val="00BB0AEE"/>
    <w:rsid w:val="00BB1976"/>
    <w:rsid w:val="00BB22E8"/>
    <w:rsid w:val="00BB23A8"/>
    <w:rsid w:val="00BB514B"/>
    <w:rsid w:val="00BB51A2"/>
    <w:rsid w:val="00BB53A4"/>
    <w:rsid w:val="00BB65A0"/>
    <w:rsid w:val="00BB8207"/>
    <w:rsid w:val="00BC09F6"/>
    <w:rsid w:val="00BC1BE0"/>
    <w:rsid w:val="00BC2505"/>
    <w:rsid w:val="00BC3237"/>
    <w:rsid w:val="00BC34E1"/>
    <w:rsid w:val="00BC3FC8"/>
    <w:rsid w:val="00BC4A44"/>
    <w:rsid w:val="00BC4ACF"/>
    <w:rsid w:val="00BC4BFC"/>
    <w:rsid w:val="00BC4CEE"/>
    <w:rsid w:val="00BC5423"/>
    <w:rsid w:val="00BC55DC"/>
    <w:rsid w:val="00BC5972"/>
    <w:rsid w:val="00BC59D3"/>
    <w:rsid w:val="00BC616A"/>
    <w:rsid w:val="00BC7016"/>
    <w:rsid w:val="00BD005C"/>
    <w:rsid w:val="00BD0322"/>
    <w:rsid w:val="00BD0E43"/>
    <w:rsid w:val="00BD12D2"/>
    <w:rsid w:val="00BD152B"/>
    <w:rsid w:val="00BD1CF8"/>
    <w:rsid w:val="00BD2BB3"/>
    <w:rsid w:val="00BD31B5"/>
    <w:rsid w:val="00BD37D2"/>
    <w:rsid w:val="00BD4C5F"/>
    <w:rsid w:val="00BD507D"/>
    <w:rsid w:val="00BD5D11"/>
    <w:rsid w:val="00BE0484"/>
    <w:rsid w:val="00BE1F86"/>
    <w:rsid w:val="00BE37D6"/>
    <w:rsid w:val="00BE3CB3"/>
    <w:rsid w:val="00BE585A"/>
    <w:rsid w:val="00BE5AC3"/>
    <w:rsid w:val="00BE6D0B"/>
    <w:rsid w:val="00BE7524"/>
    <w:rsid w:val="00BF0B8E"/>
    <w:rsid w:val="00BF0ECE"/>
    <w:rsid w:val="00BF1C0E"/>
    <w:rsid w:val="00BF2723"/>
    <w:rsid w:val="00BF272B"/>
    <w:rsid w:val="00BF27E9"/>
    <w:rsid w:val="00BF314C"/>
    <w:rsid w:val="00BF3869"/>
    <w:rsid w:val="00BF3997"/>
    <w:rsid w:val="00BF6832"/>
    <w:rsid w:val="00BF69FA"/>
    <w:rsid w:val="00BF75F6"/>
    <w:rsid w:val="00BF7654"/>
    <w:rsid w:val="00BF7A64"/>
    <w:rsid w:val="00C03782"/>
    <w:rsid w:val="00C03E96"/>
    <w:rsid w:val="00C052F0"/>
    <w:rsid w:val="00C07115"/>
    <w:rsid w:val="00C10942"/>
    <w:rsid w:val="00C10E7C"/>
    <w:rsid w:val="00C122C0"/>
    <w:rsid w:val="00C1463C"/>
    <w:rsid w:val="00C1736D"/>
    <w:rsid w:val="00C17EF2"/>
    <w:rsid w:val="00C20EAC"/>
    <w:rsid w:val="00C216FA"/>
    <w:rsid w:val="00C22C5A"/>
    <w:rsid w:val="00C22D91"/>
    <w:rsid w:val="00C237D2"/>
    <w:rsid w:val="00C2411F"/>
    <w:rsid w:val="00C276E9"/>
    <w:rsid w:val="00C279B1"/>
    <w:rsid w:val="00C27A36"/>
    <w:rsid w:val="00C27B12"/>
    <w:rsid w:val="00C30168"/>
    <w:rsid w:val="00C302BE"/>
    <w:rsid w:val="00C30A53"/>
    <w:rsid w:val="00C3121B"/>
    <w:rsid w:val="00C320F9"/>
    <w:rsid w:val="00C32303"/>
    <w:rsid w:val="00C33FE4"/>
    <w:rsid w:val="00C34786"/>
    <w:rsid w:val="00C34EA5"/>
    <w:rsid w:val="00C3526A"/>
    <w:rsid w:val="00C35BE1"/>
    <w:rsid w:val="00C36A12"/>
    <w:rsid w:val="00C3727A"/>
    <w:rsid w:val="00C37724"/>
    <w:rsid w:val="00C41D53"/>
    <w:rsid w:val="00C42168"/>
    <w:rsid w:val="00C422BA"/>
    <w:rsid w:val="00C42481"/>
    <w:rsid w:val="00C43181"/>
    <w:rsid w:val="00C437BB"/>
    <w:rsid w:val="00C45546"/>
    <w:rsid w:val="00C46817"/>
    <w:rsid w:val="00C5053B"/>
    <w:rsid w:val="00C50BEF"/>
    <w:rsid w:val="00C515CD"/>
    <w:rsid w:val="00C52E13"/>
    <w:rsid w:val="00C53F92"/>
    <w:rsid w:val="00C540A0"/>
    <w:rsid w:val="00C54268"/>
    <w:rsid w:val="00C54ED2"/>
    <w:rsid w:val="00C56134"/>
    <w:rsid w:val="00C565BA"/>
    <w:rsid w:val="00C56BD9"/>
    <w:rsid w:val="00C60642"/>
    <w:rsid w:val="00C60CD0"/>
    <w:rsid w:val="00C611DE"/>
    <w:rsid w:val="00C61428"/>
    <w:rsid w:val="00C61BCF"/>
    <w:rsid w:val="00C6507B"/>
    <w:rsid w:val="00C705AB"/>
    <w:rsid w:val="00C7071E"/>
    <w:rsid w:val="00C70E6F"/>
    <w:rsid w:val="00C71010"/>
    <w:rsid w:val="00C7121D"/>
    <w:rsid w:val="00C71810"/>
    <w:rsid w:val="00C71D89"/>
    <w:rsid w:val="00C71E0A"/>
    <w:rsid w:val="00C72411"/>
    <w:rsid w:val="00C7257E"/>
    <w:rsid w:val="00C728E4"/>
    <w:rsid w:val="00C73129"/>
    <w:rsid w:val="00C7379F"/>
    <w:rsid w:val="00C74321"/>
    <w:rsid w:val="00C74493"/>
    <w:rsid w:val="00C75522"/>
    <w:rsid w:val="00C7658D"/>
    <w:rsid w:val="00C76827"/>
    <w:rsid w:val="00C770BE"/>
    <w:rsid w:val="00C77288"/>
    <w:rsid w:val="00C80905"/>
    <w:rsid w:val="00C80F9C"/>
    <w:rsid w:val="00C811B0"/>
    <w:rsid w:val="00C81F86"/>
    <w:rsid w:val="00C8249D"/>
    <w:rsid w:val="00C82EF1"/>
    <w:rsid w:val="00C8357C"/>
    <w:rsid w:val="00C85199"/>
    <w:rsid w:val="00C8530F"/>
    <w:rsid w:val="00C864F1"/>
    <w:rsid w:val="00C873F5"/>
    <w:rsid w:val="00C879C5"/>
    <w:rsid w:val="00C87DE5"/>
    <w:rsid w:val="00C904D1"/>
    <w:rsid w:val="00C92B38"/>
    <w:rsid w:val="00C93825"/>
    <w:rsid w:val="00C947CA"/>
    <w:rsid w:val="00C94C07"/>
    <w:rsid w:val="00C968C0"/>
    <w:rsid w:val="00C9768F"/>
    <w:rsid w:val="00C976F4"/>
    <w:rsid w:val="00C97A9E"/>
    <w:rsid w:val="00CA0010"/>
    <w:rsid w:val="00CA1248"/>
    <w:rsid w:val="00CA1C97"/>
    <w:rsid w:val="00CA261F"/>
    <w:rsid w:val="00CA2C2B"/>
    <w:rsid w:val="00CA2E1D"/>
    <w:rsid w:val="00CA46A1"/>
    <w:rsid w:val="00CA4CE3"/>
    <w:rsid w:val="00CA6225"/>
    <w:rsid w:val="00CA6B69"/>
    <w:rsid w:val="00CA755F"/>
    <w:rsid w:val="00CA7707"/>
    <w:rsid w:val="00CB057F"/>
    <w:rsid w:val="00CB302F"/>
    <w:rsid w:val="00CB395F"/>
    <w:rsid w:val="00CB3D85"/>
    <w:rsid w:val="00CB5602"/>
    <w:rsid w:val="00CB585E"/>
    <w:rsid w:val="00CB6899"/>
    <w:rsid w:val="00CB7DCA"/>
    <w:rsid w:val="00CC0345"/>
    <w:rsid w:val="00CC055E"/>
    <w:rsid w:val="00CC1AA9"/>
    <w:rsid w:val="00CC3A7A"/>
    <w:rsid w:val="00CC4985"/>
    <w:rsid w:val="00CC586B"/>
    <w:rsid w:val="00CC5A2A"/>
    <w:rsid w:val="00CC6B89"/>
    <w:rsid w:val="00CD09AD"/>
    <w:rsid w:val="00CD227C"/>
    <w:rsid w:val="00CD31F8"/>
    <w:rsid w:val="00CD6230"/>
    <w:rsid w:val="00CD7654"/>
    <w:rsid w:val="00CD7DA7"/>
    <w:rsid w:val="00CE0EB0"/>
    <w:rsid w:val="00CE1F56"/>
    <w:rsid w:val="00CE1F86"/>
    <w:rsid w:val="00CE2271"/>
    <w:rsid w:val="00CE2792"/>
    <w:rsid w:val="00CE28A0"/>
    <w:rsid w:val="00CE2FCF"/>
    <w:rsid w:val="00CE51EA"/>
    <w:rsid w:val="00CE6E9A"/>
    <w:rsid w:val="00CE727A"/>
    <w:rsid w:val="00CE78FA"/>
    <w:rsid w:val="00CE7E7F"/>
    <w:rsid w:val="00CF0196"/>
    <w:rsid w:val="00CF0F52"/>
    <w:rsid w:val="00CF1805"/>
    <w:rsid w:val="00CF2614"/>
    <w:rsid w:val="00CF26EA"/>
    <w:rsid w:val="00CF285B"/>
    <w:rsid w:val="00CF28BD"/>
    <w:rsid w:val="00CF3801"/>
    <w:rsid w:val="00CF409B"/>
    <w:rsid w:val="00CF68B9"/>
    <w:rsid w:val="00CF6D8A"/>
    <w:rsid w:val="00D03708"/>
    <w:rsid w:val="00D05C5E"/>
    <w:rsid w:val="00D10AED"/>
    <w:rsid w:val="00D10F4C"/>
    <w:rsid w:val="00D10F83"/>
    <w:rsid w:val="00D11034"/>
    <w:rsid w:val="00D12681"/>
    <w:rsid w:val="00D1274E"/>
    <w:rsid w:val="00D13992"/>
    <w:rsid w:val="00D13D02"/>
    <w:rsid w:val="00D1465E"/>
    <w:rsid w:val="00D14FC2"/>
    <w:rsid w:val="00D15F37"/>
    <w:rsid w:val="00D16BD7"/>
    <w:rsid w:val="00D1798E"/>
    <w:rsid w:val="00D205DC"/>
    <w:rsid w:val="00D228F5"/>
    <w:rsid w:val="00D22973"/>
    <w:rsid w:val="00D22D6B"/>
    <w:rsid w:val="00D22FA1"/>
    <w:rsid w:val="00D23CE7"/>
    <w:rsid w:val="00D24AEC"/>
    <w:rsid w:val="00D25127"/>
    <w:rsid w:val="00D2513D"/>
    <w:rsid w:val="00D265CB"/>
    <w:rsid w:val="00D304DC"/>
    <w:rsid w:val="00D30634"/>
    <w:rsid w:val="00D30C91"/>
    <w:rsid w:val="00D30DA0"/>
    <w:rsid w:val="00D30DD4"/>
    <w:rsid w:val="00D31F88"/>
    <w:rsid w:val="00D3298A"/>
    <w:rsid w:val="00D33600"/>
    <w:rsid w:val="00D33C26"/>
    <w:rsid w:val="00D341DF"/>
    <w:rsid w:val="00D34327"/>
    <w:rsid w:val="00D35325"/>
    <w:rsid w:val="00D360A1"/>
    <w:rsid w:val="00D36333"/>
    <w:rsid w:val="00D363F3"/>
    <w:rsid w:val="00D36F90"/>
    <w:rsid w:val="00D37262"/>
    <w:rsid w:val="00D37AF7"/>
    <w:rsid w:val="00D41C3B"/>
    <w:rsid w:val="00D41E97"/>
    <w:rsid w:val="00D428F5"/>
    <w:rsid w:val="00D42961"/>
    <w:rsid w:val="00D42AD9"/>
    <w:rsid w:val="00D42EFC"/>
    <w:rsid w:val="00D43C37"/>
    <w:rsid w:val="00D44FA8"/>
    <w:rsid w:val="00D463EF"/>
    <w:rsid w:val="00D4671C"/>
    <w:rsid w:val="00D46EFA"/>
    <w:rsid w:val="00D516ED"/>
    <w:rsid w:val="00D52B34"/>
    <w:rsid w:val="00D55FAD"/>
    <w:rsid w:val="00D56D9B"/>
    <w:rsid w:val="00D56ED5"/>
    <w:rsid w:val="00D60CF1"/>
    <w:rsid w:val="00D6147D"/>
    <w:rsid w:val="00D61FB1"/>
    <w:rsid w:val="00D62A90"/>
    <w:rsid w:val="00D62AFE"/>
    <w:rsid w:val="00D6309F"/>
    <w:rsid w:val="00D63820"/>
    <w:rsid w:val="00D646B9"/>
    <w:rsid w:val="00D65588"/>
    <w:rsid w:val="00D6785B"/>
    <w:rsid w:val="00D70358"/>
    <w:rsid w:val="00D70CB1"/>
    <w:rsid w:val="00D70D74"/>
    <w:rsid w:val="00D71193"/>
    <w:rsid w:val="00D71FED"/>
    <w:rsid w:val="00D72056"/>
    <w:rsid w:val="00D73795"/>
    <w:rsid w:val="00D738F3"/>
    <w:rsid w:val="00D73EF8"/>
    <w:rsid w:val="00D74B41"/>
    <w:rsid w:val="00D7527D"/>
    <w:rsid w:val="00D75643"/>
    <w:rsid w:val="00D76D8B"/>
    <w:rsid w:val="00D77626"/>
    <w:rsid w:val="00D80A17"/>
    <w:rsid w:val="00D80F22"/>
    <w:rsid w:val="00D829B0"/>
    <w:rsid w:val="00D82CE3"/>
    <w:rsid w:val="00D83A68"/>
    <w:rsid w:val="00D83EB6"/>
    <w:rsid w:val="00D8419A"/>
    <w:rsid w:val="00D848C8"/>
    <w:rsid w:val="00D84C89"/>
    <w:rsid w:val="00D85E3A"/>
    <w:rsid w:val="00D85F6C"/>
    <w:rsid w:val="00D86280"/>
    <w:rsid w:val="00D865BC"/>
    <w:rsid w:val="00D91650"/>
    <w:rsid w:val="00D916FB"/>
    <w:rsid w:val="00D934FA"/>
    <w:rsid w:val="00D94943"/>
    <w:rsid w:val="00D94EF8"/>
    <w:rsid w:val="00D96CAC"/>
    <w:rsid w:val="00D9799C"/>
    <w:rsid w:val="00DA0BC0"/>
    <w:rsid w:val="00DA0E74"/>
    <w:rsid w:val="00DA1D58"/>
    <w:rsid w:val="00DA3501"/>
    <w:rsid w:val="00DA4FBD"/>
    <w:rsid w:val="00DA5B22"/>
    <w:rsid w:val="00DA6390"/>
    <w:rsid w:val="00DA7ADE"/>
    <w:rsid w:val="00DB06C1"/>
    <w:rsid w:val="00DB0FA1"/>
    <w:rsid w:val="00DB34D6"/>
    <w:rsid w:val="00DB3A89"/>
    <w:rsid w:val="00DB650F"/>
    <w:rsid w:val="00DB65C9"/>
    <w:rsid w:val="00DB6AC6"/>
    <w:rsid w:val="00DC18B0"/>
    <w:rsid w:val="00DC208D"/>
    <w:rsid w:val="00DC2483"/>
    <w:rsid w:val="00DC2CF3"/>
    <w:rsid w:val="00DC33C9"/>
    <w:rsid w:val="00DC3655"/>
    <w:rsid w:val="00DC45C8"/>
    <w:rsid w:val="00DC47FF"/>
    <w:rsid w:val="00DC6236"/>
    <w:rsid w:val="00DD0A14"/>
    <w:rsid w:val="00DD0F22"/>
    <w:rsid w:val="00DD11EB"/>
    <w:rsid w:val="00DD23F7"/>
    <w:rsid w:val="00DD2F9A"/>
    <w:rsid w:val="00DD32F4"/>
    <w:rsid w:val="00DD4A18"/>
    <w:rsid w:val="00DD5608"/>
    <w:rsid w:val="00DD578D"/>
    <w:rsid w:val="00DD7D0D"/>
    <w:rsid w:val="00DE1083"/>
    <w:rsid w:val="00DE1261"/>
    <w:rsid w:val="00DE2738"/>
    <w:rsid w:val="00DE29B3"/>
    <w:rsid w:val="00DE2CB1"/>
    <w:rsid w:val="00DE2DF0"/>
    <w:rsid w:val="00DE3777"/>
    <w:rsid w:val="00DE54BF"/>
    <w:rsid w:val="00DE5E4E"/>
    <w:rsid w:val="00DE612D"/>
    <w:rsid w:val="00DE6F4F"/>
    <w:rsid w:val="00DE7393"/>
    <w:rsid w:val="00DE7F65"/>
    <w:rsid w:val="00DF01AB"/>
    <w:rsid w:val="00DF01F2"/>
    <w:rsid w:val="00DF0DE6"/>
    <w:rsid w:val="00DF1D31"/>
    <w:rsid w:val="00DF2B98"/>
    <w:rsid w:val="00DF3182"/>
    <w:rsid w:val="00DF38BD"/>
    <w:rsid w:val="00DF3C8E"/>
    <w:rsid w:val="00DF3EE4"/>
    <w:rsid w:val="00DF5126"/>
    <w:rsid w:val="00DF57A5"/>
    <w:rsid w:val="00DF6855"/>
    <w:rsid w:val="00DF7561"/>
    <w:rsid w:val="00E00B26"/>
    <w:rsid w:val="00E03F27"/>
    <w:rsid w:val="00E041F1"/>
    <w:rsid w:val="00E04E86"/>
    <w:rsid w:val="00E05180"/>
    <w:rsid w:val="00E0549E"/>
    <w:rsid w:val="00E05AD6"/>
    <w:rsid w:val="00E064B5"/>
    <w:rsid w:val="00E0690F"/>
    <w:rsid w:val="00E06DAF"/>
    <w:rsid w:val="00E100F2"/>
    <w:rsid w:val="00E11231"/>
    <w:rsid w:val="00E129A2"/>
    <w:rsid w:val="00E12FCD"/>
    <w:rsid w:val="00E13A3F"/>
    <w:rsid w:val="00E16C96"/>
    <w:rsid w:val="00E17C53"/>
    <w:rsid w:val="00E208D8"/>
    <w:rsid w:val="00E20BA9"/>
    <w:rsid w:val="00E21017"/>
    <w:rsid w:val="00E2295E"/>
    <w:rsid w:val="00E23B99"/>
    <w:rsid w:val="00E24E03"/>
    <w:rsid w:val="00E2711E"/>
    <w:rsid w:val="00E272B0"/>
    <w:rsid w:val="00E30547"/>
    <w:rsid w:val="00E30CC4"/>
    <w:rsid w:val="00E31796"/>
    <w:rsid w:val="00E3316E"/>
    <w:rsid w:val="00E33936"/>
    <w:rsid w:val="00E33D4B"/>
    <w:rsid w:val="00E33DA1"/>
    <w:rsid w:val="00E349B9"/>
    <w:rsid w:val="00E34EEE"/>
    <w:rsid w:val="00E35C8F"/>
    <w:rsid w:val="00E376E5"/>
    <w:rsid w:val="00E40B97"/>
    <w:rsid w:val="00E4172C"/>
    <w:rsid w:val="00E41981"/>
    <w:rsid w:val="00E41F80"/>
    <w:rsid w:val="00E435EC"/>
    <w:rsid w:val="00E4386F"/>
    <w:rsid w:val="00E43D01"/>
    <w:rsid w:val="00E43E3E"/>
    <w:rsid w:val="00E448C8"/>
    <w:rsid w:val="00E45C27"/>
    <w:rsid w:val="00E4697A"/>
    <w:rsid w:val="00E478C8"/>
    <w:rsid w:val="00E47AF0"/>
    <w:rsid w:val="00E5074B"/>
    <w:rsid w:val="00E507D7"/>
    <w:rsid w:val="00E510F4"/>
    <w:rsid w:val="00E5145D"/>
    <w:rsid w:val="00E54041"/>
    <w:rsid w:val="00E55514"/>
    <w:rsid w:val="00E56D07"/>
    <w:rsid w:val="00E571A7"/>
    <w:rsid w:val="00E57781"/>
    <w:rsid w:val="00E57C45"/>
    <w:rsid w:val="00E602C6"/>
    <w:rsid w:val="00E60815"/>
    <w:rsid w:val="00E615C9"/>
    <w:rsid w:val="00E615DF"/>
    <w:rsid w:val="00E62A44"/>
    <w:rsid w:val="00E62ADC"/>
    <w:rsid w:val="00E634BC"/>
    <w:rsid w:val="00E63663"/>
    <w:rsid w:val="00E6384E"/>
    <w:rsid w:val="00E674DE"/>
    <w:rsid w:val="00E7086C"/>
    <w:rsid w:val="00E709E0"/>
    <w:rsid w:val="00E71B1A"/>
    <w:rsid w:val="00E71F99"/>
    <w:rsid w:val="00E72116"/>
    <w:rsid w:val="00E7242B"/>
    <w:rsid w:val="00E74CCB"/>
    <w:rsid w:val="00E75128"/>
    <w:rsid w:val="00E760F2"/>
    <w:rsid w:val="00E774EC"/>
    <w:rsid w:val="00E80454"/>
    <w:rsid w:val="00E807C6"/>
    <w:rsid w:val="00E816A0"/>
    <w:rsid w:val="00E81CFE"/>
    <w:rsid w:val="00E8286A"/>
    <w:rsid w:val="00E841DF"/>
    <w:rsid w:val="00E84733"/>
    <w:rsid w:val="00E854CF"/>
    <w:rsid w:val="00E857A5"/>
    <w:rsid w:val="00E8587E"/>
    <w:rsid w:val="00E86D9F"/>
    <w:rsid w:val="00E94834"/>
    <w:rsid w:val="00E9593F"/>
    <w:rsid w:val="00E95C33"/>
    <w:rsid w:val="00E9720C"/>
    <w:rsid w:val="00E976B9"/>
    <w:rsid w:val="00EA0351"/>
    <w:rsid w:val="00EA0613"/>
    <w:rsid w:val="00EA0AD5"/>
    <w:rsid w:val="00EA0B2B"/>
    <w:rsid w:val="00EA39D0"/>
    <w:rsid w:val="00EA4063"/>
    <w:rsid w:val="00EA57AA"/>
    <w:rsid w:val="00EA6A58"/>
    <w:rsid w:val="00EA6BAB"/>
    <w:rsid w:val="00EA7427"/>
    <w:rsid w:val="00EB0665"/>
    <w:rsid w:val="00EB10DA"/>
    <w:rsid w:val="00EB28EC"/>
    <w:rsid w:val="00EB3CD9"/>
    <w:rsid w:val="00EB486E"/>
    <w:rsid w:val="00EB4A98"/>
    <w:rsid w:val="00EB51B0"/>
    <w:rsid w:val="00EB54E6"/>
    <w:rsid w:val="00EC046B"/>
    <w:rsid w:val="00EC06A8"/>
    <w:rsid w:val="00EC190E"/>
    <w:rsid w:val="00EC1C46"/>
    <w:rsid w:val="00EC2AB1"/>
    <w:rsid w:val="00ED0277"/>
    <w:rsid w:val="00ED0388"/>
    <w:rsid w:val="00ED04D7"/>
    <w:rsid w:val="00ED0D40"/>
    <w:rsid w:val="00ED12A6"/>
    <w:rsid w:val="00ED190F"/>
    <w:rsid w:val="00ED1956"/>
    <w:rsid w:val="00ED23BC"/>
    <w:rsid w:val="00ED2A65"/>
    <w:rsid w:val="00ED4903"/>
    <w:rsid w:val="00ED4ABB"/>
    <w:rsid w:val="00ED7125"/>
    <w:rsid w:val="00ED72D0"/>
    <w:rsid w:val="00EE1AF3"/>
    <w:rsid w:val="00EE2FB9"/>
    <w:rsid w:val="00EE3289"/>
    <w:rsid w:val="00EE3BFB"/>
    <w:rsid w:val="00EE3C2E"/>
    <w:rsid w:val="00EE4B91"/>
    <w:rsid w:val="00EE4BCB"/>
    <w:rsid w:val="00EE4CFC"/>
    <w:rsid w:val="00EE596F"/>
    <w:rsid w:val="00EE5EA6"/>
    <w:rsid w:val="00EE644E"/>
    <w:rsid w:val="00EE6C3E"/>
    <w:rsid w:val="00EF0A64"/>
    <w:rsid w:val="00EF2122"/>
    <w:rsid w:val="00EF2556"/>
    <w:rsid w:val="00EF26BD"/>
    <w:rsid w:val="00EF31F1"/>
    <w:rsid w:val="00EF3367"/>
    <w:rsid w:val="00EF42A6"/>
    <w:rsid w:val="00EF5AD1"/>
    <w:rsid w:val="00EF5BF5"/>
    <w:rsid w:val="00EF6013"/>
    <w:rsid w:val="00F0019A"/>
    <w:rsid w:val="00F001CE"/>
    <w:rsid w:val="00F00BB6"/>
    <w:rsid w:val="00F015C8"/>
    <w:rsid w:val="00F01A4B"/>
    <w:rsid w:val="00F03724"/>
    <w:rsid w:val="00F0503A"/>
    <w:rsid w:val="00F05719"/>
    <w:rsid w:val="00F0686A"/>
    <w:rsid w:val="00F100EF"/>
    <w:rsid w:val="00F10476"/>
    <w:rsid w:val="00F11361"/>
    <w:rsid w:val="00F12543"/>
    <w:rsid w:val="00F13253"/>
    <w:rsid w:val="00F13B46"/>
    <w:rsid w:val="00F16142"/>
    <w:rsid w:val="00F16151"/>
    <w:rsid w:val="00F162C3"/>
    <w:rsid w:val="00F20FAF"/>
    <w:rsid w:val="00F217AA"/>
    <w:rsid w:val="00F22766"/>
    <w:rsid w:val="00F23028"/>
    <w:rsid w:val="00F2330B"/>
    <w:rsid w:val="00F2363D"/>
    <w:rsid w:val="00F24BBF"/>
    <w:rsid w:val="00F24D31"/>
    <w:rsid w:val="00F253F8"/>
    <w:rsid w:val="00F25B81"/>
    <w:rsid w:val="00F26060"/>
    <w:rsid w:val="00F27A94"/>
    <w:rsid w:val="00F27D35"/>
    <w:rsid w:val="00F30590"/>
    <w:rsid w:val="00F306D6"/>
    <w:rsid w:val="00F32CAA"/>
    <w:rsid w:val="00F332FA"/>
    <w:rsid w:val="00F33819"/>
    <w:rsid w:val="00F34072"/>
    <w:rsid w:val="00F3418E"/>
    <w:rsid w:val="00F3596B"/>
    <w:rsid w:val="00F36591"/>
    <w:rsid w:val="00F371A7"/>
    <w:rsid w:val="00F4024E"/>
    <w:rsid w:val="00F4060B"/>
    <w:rsid w:val="00F407E6"/>
    <w:rsid w:val="00F40846"/>
    <w:rsid w:val="00F40ED1"/>
    <w:rsid w:val="00F4239A"/>
    <w:rsid w:val="00F43D62"/>
    <w:rsid w:val="00F44498"/>
    <w:rsid w:val="00F44EF8"/>
    <w:rsid w:val="00F45C80"/>
    <w:rsid w:val="00F4611C"/>
    <w:rsid w:val="00F4760C"/>
    <w:rsid w:val="00F50233"/>
    <w:rsid w:val="00F502ED"/>
    <w:rsid w:val="00F516AC"/>
    <w:rsid w:val="00F528FE"/>
    <w:rsid w:val="00F529C8"/>
    <w:rsid w:val="00F533A0"/>
    <w:rsid w:val="00F5348F"/>
    <w:rsid w:val="00F54B72"/>
    <w:rsid w:val="00F55227"/>
    <w:rsid w:val="00F56262"/>
    <w:rsid w:val="00F565CA"/>
    <w:rsid w:val="00F56E1F"/>
    <w:rsid w:val="00F56E8A"/>
    <w:rsid w:val="00F56ECB"/>
    <w:rsid w:val="00F577D7"/>
    <w:rsid w:val="00F602C5"/>
    <w:rsid w:val="00F623B5"/>
    <w:rsid w:val="00F634DB"/>
    <w:rsid w:val="00F647B9"/>
    <w:rsid w:val="00F65EEB"/>
    <w:rsid w:val="00F66583"/>
    <w:rsid w:val="00F6782B"/>
    <w:rsid w:val="00F706FD"/>
    <w:rsid w:val="00F70BEE"/>
    <w:rsid w:val="00F73A78"/>
    <w:rsid w:val="00F74FB6"/>
    <w:rsid w:val="00F75132"/>
    <w:rsid w:val="00F75756"/>
    <w:rsid w:val="00F761A8"/>
    <w:rsid w:val="00F76373"/>
    <w:rsid w:val="00F77A77"/>
    <w:rsid w:val="00F801D6"/>
    <w:rsid w:val="00F80B94"/>
    <w:rsid w:val="00F80CE0"/>
    <w:rsid w:val="00F82780"/>
    <w:rsid w:val="00F84340"/>
    <w:rsid w:val="00F843B9"/>
    <w:rsid w:val="00F84848"/>
    <w:rsid w:val="00F8583F"/>
    <w:rsid w:val="00F85BB5"/>
    <w:rsid w:val="00F8719A"/>
    <w:rsid w:val="00F87A6D"/>
    <w:rsid w:val="00F90CF6"/>
    <w:rsid w:val="00F916E2"/>
    <w:rsid w:val="00F92B07"/>
    <w:rsid w:val="00F95C37"/>
    <w:rsid w:val="00F95CD2"/>
    <w:rsid w:val="00F96BBA"/>
    <w:rsid w:val="00FA12A0"/>
    <w:rsid w:val="00FA1B13"/>
    <w:rsid w:val="00FA2B72"/>
    <w:rsid w:val="00FA3015"/>
    <w:rsid w:val="00FA30AB"/>
    <w:rsid w:val="00FA3F92"/>
    <w:rsid w:val="00FA488B"/>
    <w:rsid w:val="00FA688E"/>
    <w:rsid w:val="00FA7F2F"/>
    <w:rsid w:val="00FB0C5F"/>
    <w:rsid w:val="00FB2BD5"/>
    <w:rsid w:val="00FB3541"/>
    <w:rsid w:val="00FB3C49"/>
    <w:rsid w:val="00FB3DA6"/>
    <w:rsid w:val="00FB5B63"/>
    <w:rsid w:val="00FB6858"/>
    <w:rsid w:val="00FB7BB9"/>
    <w:rsid w:val="00FC04F4"/>
    <w:rsid w:val="00FC0ABF"/>
    <w:rsid w:val="00FC11EE"/>
    <w:rsid w:val="00FC1BB6"/>
    <w:rsid w:val="00FC27C5"/>
    <w:rsid w:val="00FC2EF0"/>
    <w:rsid w:val="00FC3392"/>
    <w:rsid w:val="00FC4956"/>
    <w:rsid w:val="00FC4DE3"/>
    <w:rsid w:val="00FC6E80"/>
    <w:rsid w:val="00FC7850"/>
    <w:rsid w:val="00FD306B"/>
    <w:rsid w:val="00FD4590"/>
    <w:rsid w:val="00FD4627"/>
    <w:rsid w:val="00FD63EB"/>
    <w:rsid w:val="00FD692B"/>
    <w:rsid w:val="00FD731B"/>
    <w:rsid w:val="00FD735C"/>
    <w:rsid w:val="00FE02B0"/>
    <w:rsid w:val="00FE2B71"/>
    <w:rsid w:val="00FE3A03"/>
    <w:rsid w:val="00FE3BCE"/>
    <w:rsid w:val="00FE5C4D"/>
    <w:rsid w:val="00FE64B1"/>
    <w:rsid w:val="00FE6A2F"/>
    <w:rsid w:val="00FE7621"/>
    <w:rsid w:val="00FF01BC"/>
    <w:rsid w:val="00FF0374"/>
    <w:rsid w:val="00FF1EE5"/>
    <w:rsid w:val="00FF2B7B"/>
    <w:rsid w:val="00FF3627"/>
    <w:rsid w:val="00FF3B59"/>
    <w:rsid w:val="00FF46CC"/>
    <w:rsid w:val="00FF6321"/>
    <w:rsid w:val="00FF6C49"/>
    <w:rsid w:val="00FF7DE4"/>
    <w:rsid w:val="00FF7F26"/>
    <w:rsid w:val="02649CC3"/>
    <w:rsid w:val="026D48FF"/>
    <w:rsid w:val="02C18236"/>
    <w:rsid w:val="02CD6B21"/>
    <w:rsid w:val="02CFBB50"/>
    <w:rsid w:val="031EA4B9"/>
    <w:rsid w:val="0427262C"/>
    <w:rsid w:val="04404E89"/>
    <w:rsid w:val="06050BE3"/>
    <w:rsid w:val="08C4C2EC"/>
    <w:rsid w:val="0A60934D"/>
    <w:rsid w:val="0AAF900D"/>
    <w:rsid w:val="0C323811"/>
    <w:rsid w:val="131808BE"/>
    <w:rsid w:val="153FCACE"/>
    <w:rsid w:val="167DE185"/>
    <w:rsid w:val="19B58247"/>
    <w:rsid w:val="19DDC504"/>
    <w:rsid w:val="19F4091C"/>
    <w:rsid w:val="1A8161A8"/>
    <w:rsid w:val="1B799565"/>
    <w:rsid w:val="1D1B43E8"/>
    <w:rsid w:val="1E950342"/>
    <w:rsid w:val="1F7E9BD7"/>
    <w:rsid w:val="2033DE2B"/>
    <w:rsid w:val="2045D8B3"/>
    <w:rsid w:val="21CFAE8C"/>
    <w:rsid w:val="22AE6997"/>
    <w:rsid w:val="22BF8AE5"/>
    <w:rsid w:val="235B02CC"/>
    <w:rsid w:val="23662218"/>
    <w:rsid w:val="25F72BA7"/>
    <w:rsid w:val="26337E54"/>
    <w:rsid w:val="285C3BBA"/>
    <w:rsid w:val="288E9611"/>
    <w:rsid w:val="289D369A"/>
    <w:rsid w:val="29D5639C"/>
    <w:rsid w:val="29E2ADF7"/>
    <w:rsid w:val="2B7133FD"/>
    <w:rsid w:val="2B7E7E58"/>
    <w:rsid w:val="2D0D045E"/>
    <w:rsid w:val="2EA703BF"/>
    <w:rsid w:val="2EB61F1A"/>
    <w:rsid w:val="2EC50F77"/>
    <w:rsid w:val="2F39C87E"/>
    <w:rsid w:val="2F60896D"/>
    <w:rsid w:val="3044A520"/>
    <w:rsid w:val="31EDBFDC"/>
    <w:rsid w:val="3389903D"/>
    <w:rsid w:val="33A896BC"/>
    <w:rsid w:val="36B0B4DE"/>
    <w:rsid w:val="38774215"/>
    <w:rsid w:val="3A4877C2"/>
    <w:rsid w:val="3AC621FC"/>
    <w:rsid w:val="3BA232CD"/>
    <w:rsid w:val="3BAAE63A"/>
    <w:rsid w:val="3BB02764"/>
    <w:rsid w:val="3C3F0C75"/>
    <w:rsid w:val="3D176462"/>
    <w:rsid w:val="3D307283"/>
    <w:rsid w:val="3F99931F"/>
    <w:rsid w:val="408ECC4D"/>
    <w:rsid w:val="40DF19ED"/>
    <w:rsid w:val="4220A3B1"/>
    <w:rsid w:val="459B9AF7"/>
    <w:rsid w:val="45D962DC"/>
    <w:rsid w:val="4789ACA2"/>
    <w:rsid w:val="48A37118"/>
    <w:rsid w:val="4E10B4C2"/>
    <w:rsid w:val="4FFCE2A9"/>
    <w:rsid w:val="500CA745"/>
    <w:rsid w:val="5158D1A5"/>
    <w:rsid w:val="51858726"/>
    <w:rsid w:val="54682FAA"/>
    <w:rsid w:val="54965089"/>
    <w:rsid w:val="5702F6C4"/>
    <w:rsid w:val="57C81329"/>
    <w:rsid w:val="588F68DF"/>
    <w:rsid w:val="58E5D567"/>
    <w:rsid w:val="58F906C3"/>
    <w:rsid w:val="590561E7"/>
    <w:rsid w:val="5AD2E83F"/>
    <w:rsid w:val="5C30A785"/>
    <w:rsid w:val="5C9B844C"/>
    <w:rsid w:val="5E3026D8"/>
    <w:rsid w:val="5E7C72DA"/>
    <w:rsid w:val="5EE9AC86"/>
    <w:rsid w:val="5F281845"/>
    <w:rsid w:val="60B66BE0"/>
    <w:rsid w:val="61AC34E0"/>
    <w:rsid w:val="62214D48"/>
    <w:rsid w:val="63BD1DA9"/>
    <w:rsid w:val="641AD753"/>
    <w:rsid w:val="64C2FA0D"/>
    <w:rsid w:val="64EBB45E"/>
    <w:rsid w:val="6558EE0A"/>
    <w:rsid w:val="66221060"/>
    <w:rsid w:val="668784BF"/>
    <w:rsid w:val="6785CF86"/>
    <w:rsid w:val="6B340953"/>
    <w:rsid w:val="6BE8DD3F"/>
    <w:rsid w:val="6C9151E4"/>
    <w:rsid w:val="6E62F6A8"/>
    <w:rsid w:val="6E8BE3A1"/>
    <w:rsid w:val="6F350B93"/>
    <w:rsid w:val="6FBF351B"/>
    <w:rsid w:val="7085AB15"/>
    <w:rsid w:val="719A976A"/>
    <w:rsid w:val="71F76B61"/>
    <w:rsid w:val="725FB3CF"/>
    <w:rsid w:val="727CFF79"/>
    <w:rsid w:val="73009368"/>
    <w:rsid w:val="73FB8430"/>
    <w:rsid w:val="740F1154"/>
    <w:rsid w:val="749C63C9"/>
    <w:rsid w:val="74ADDC09"/>
    <w:rsid w:val="75DF0E07"/>
    <w:rsid w:val="77149FC0"/>
    <w:rsid w:val="77708965"/>
    <w:rsid w:val="7A4C4082"/>
    <w:rsid w:val="7A598ADD"/>
    <w:rsid w:val="7B75A9E5"/>
    <w:rsid w:val="7C0AB962"/>
    <w:rsid w:val="7C698BD1"/>
    <w:rsid w:val="7CECB081"/>
    <w:rsid w:val="7F2CFC00"/>
    <w:rsid w:val="7F955390"/>
    <w:rsid w:val="7F95CA5E"/>
    <w:rsid w:val="7FE703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mso-position-vertical-relative:margin" o:allowincell="f" fill="f" fillcolor="white" stroke="f">
      <v:fill color="white" on="f"/>
      <v:stroke on="f"/>
    </o:shapedefaults>
    <o:shapelayout v:ext="edit">
      <o:idmap v:ext="edit" data="2"/>
    </o:shapelayout>
  </w:shapeDefaults>
  <w:decimalSymbol w:val=","/>
  <w:listSeparator w:val=";"/>
  <w14:docId w14:val="210955ED"/>
  <w15:chartTrackingRefBased/>
  <w15:docId w15:val="{7DC8823A-A41A-401E-A42E-E6B29D3A0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uiPriority="9" w:qFormat="1"/>
    <w:lsdException w:name="heading 9"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Plain Text" w:uiPriority="99"/>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9548A"/>
    <w:pPr>
      <w:tabs>
        <w:tab w:val="left" w:pos="709"/>
        <w:tab w:val="left" w:pos="1134"/>
      </w:tabs>
      <w:spacing w:after="120"/>
      <w:jc w:val="both"/>
    </w:pPr>
    <w:rPr>
      <w:rFonts w:ascii="Trebuchet MS" w:hAnsi="Trebuchet MS"/>
      <w:sz w:val="24"/>
      <w:lang w:val="de-AT"/>
    </w:rPr>
  </w:style>
  <w:style w:type="paragraph" w:styleId="berschrift1">
    <w:name w:val="heading 1"/>
    <w:next w:val="Textkrper"/>
    <w:link w:val="berschrift1Zchn"/>
    <w:autoRedefine/>
    <w:uiPriority w:val="9"/>
    <w:qFormat/>
    <w:rsid w:val="00710786"/>
    <w:pPr>
      <w:keepLines/>
      <w:numPr>
        <w:numId w:val="2"/>
      </w:numPr>
      <w:tabs>
        <w:tab w:val="left" w:pos="1134"/>
      </w:tabs>
      <w:suppressAutoHyphens/>
      <w:spacing w:before="240" w:after="120" w:line="360" w:lineRule="auto"/>
      <w:ind w:left="851" w:hanging="851"/>
      <w:outlineLvl w:val="0"/>
    </w:pPr>
    <w:rPr>
      <w:rFonts w:ascii="Trebuchet MS" w:hAnsi="Trebuchet MS"/>
      <w:b/>
      <w:color w:val="FF0000"/>
      <w:sz w:val="36"/>
      <w:lang w:val="de-AT"/>
    </w:rPr>
  </w:style>
  <w:style w:type="paragraph" w:styleId="berschrift2">
    <w:name w:val="heading 2"/>
    <w:basedOn w:val="berschrift1"/>
    <w:next w:val="Textkrper"/>
    <w:link w:val="berschrift2Zchn"/>
    <w:autoRedefine/>
    <w:uiPriority w:val="9"/>
    <w:qFormat/>
    <w:rsid w:val="008F44D1"/>
    <w:pPr>
      <w:numPr>
        <w:ilvl w:val="1"/>
      </w:numPr>
      <w:outlineLvl w:val="1"/>
    </w:pPr>
    <w:rPr>
      <w:sz w:val="28"/>
    </w:rPr>
  </w:style>
  <w:style w:type="paragraph" w:styleId="berschrift3">
    <w:name w:val="heading 3"/>
    <w:basedOn w:val="berschrift2"/>
    <w:next w:val="Textkrper"/>
    <w:link w:val="berschrift3Zchn"/>
    <w:autoRedefine/>
    <w:uiPriority w:val="9"/>
    <w:qFormat/>
    <w:rsid w:val="008F44D1"/>
    <w:pPr>
      <w:numPr>
        <w:ilvl w:val="2"/>
      </w:numPr>
      <w:spacing w:before="60" w:after="60"/>
      <w:outlineLvl w:val="2"/>
    </w:pPr>
    <w:rPr>
      <w:rFonts w:ascii="Arial" w:hAnsi="Arial"/>
      <w:sz w:val="24"/>
    </w:rPr>
  </w:style>
  <w:style w:type="paragraph" w:styleId="berschrift4">
    <w:name w:val="heading 4"/>
    <w:next w:val="Textkrper"/>
    <w:link w:val="berschrift4Zchn"/>
    <w:uiPriority w:val="9"/>
    <w:qFormat/>
    <w:rsid w:val="00205963"/>
    <w:pPr>
      <w:keepNext/>
      <w:numPr>
        <w:ilvl w:val="3"/>
        <w:numId w:val="2"/>
      </w:numPr>
      <w:spacing w:before="60"/>
      <w:outlineLvl w:val="3"/>
    </w:pPr>
    <w:rPr>
      <w:rFonts w:ascii="Trebuchet MS" w:hAnsi="Trebuchet MS"/>
      <w:sz w:val="24"/>
      <w:lang w:val="de-AT"/>
    </w:rPr>
  </w:style>
  <w:style w:type="paragraph" w:styleId="berschrift5">
    <w:name w:val="heading 5"/>
    <w:next w:val="Textkrper"/>
    <w:link w:val="berschrift5Zchn"/>
    <w:uiPriority w:val="9"/>
    <w:qFormat/>
    <w:pPr>
      <w:numPr>
        <w:ilvl w:val="4"/>
        <w:numId w:val="2"/>
      </w:numPr>
      <w:outlineLvl w:val="4"/>
    </w:pPr>
    <w:rPr>
      <w:rFonts w:ascii="Arial" w:hAnsi="Arial"/>
      <w:sz w:val="24"/>
      <w:lang w:val="de-AT"/>
    </w:rPr>
  </w:style>
  <w:style w:type="paragraph" w:styleId="berschrift6">
    <w:name w:val="heading 6"/>
    <w:next w:val="Textkrper"/>
    <w:qFormat/>
    <w:pPr>
      <w:numPr>
        <w:ilvl w:val="5"/>
        <w:numId w:val="2"/>
      </w:numPr>
      <w:outlineLvl w:val="5"/>
    </w:pPr>
    <w:rPr>
      <w:rFonts w:ascii="Arial" w:hAnsi="Arial"/>
      <w:sz w:val="24"/>
      <w:lang w:val="de-AT"/>
    </w:rPr>
  </w:style>
  <w:style w:type="paragraph" w:styleId="berschrift7">
    <w:name w:val="heading 7"/>
    <w:basedOn w:val="Standard"/>
    <w:next w:val="Standard"/>
    <w:qFormat/>
    <w:pPr>
      <w:numPr>
        <w:ilvl w:val="6"/>
        <w:numId w:val="2"/>
      </w:numPr>
      <w:tabs>
        <w:tab w:val="clear" w:pos="709"/>
        <w:tab w:val="clear" w:pos="1134"/>
      </w:tabs>
      <w:outlineLvl w:val="6"/>
    </w:pPr>
  </w:style>
  <w:style w:type="paragraph" w:styleId="berschrift8">
    <w:name w:val="heading 8"/>
    <w:basedOn w:val="Standard"/>
    <w:next w:val="Standard"/>
    <w:link w:val="berschrift8Zchn"/>
    <w:uiPriority w:val="9"/>
    <w:qFormat/>
    <w:pPr>
      <w:numPr>
        <w:ilvl w:val="7"/>
        <w:numId w:val="2"/>
      </w:numPr>
      <w:tabs>
        <w:tab w:val="clear" w:pos="709"/>
        <w:tab w:val="clear" w:pos="1134"/>
      </w:tabs>
      <w:outlineLvl w:val="7"/>
    </w:pPr>
  </w:style>
  <w:style w:type="paragraph" w:styleId="berschrift9">
    <w:name w:val="heading 9"/>
    <w:basedOn w:val="Standard"/>
    <w:next w:val="Standard"/>
    <w:qFormat/>
    <w:pPr>
      <w:numPr>
        <w:ilvl w:val="8"/>
        <w:numId w:val="2"/>
      </w:numPr>
      <w:tabs>
        <w:tab w:val="clear" w:pos="709"/>
        <w:tab w:val="clear" w:pos="1134"/>
      </w:tabs>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link w:val="TextkrperZchn"/>
    <w:autoRedefine/>
    <w:uiPriority w:val="1"/>
    <w:qFormat/>
    <w:rsid w:val="00B164AB"/>
    <w:pPr>
      <w:tabs>
        <w:tab w:val="right" w:pos="9921"/>
      </w:tabs>
      <w:jc w:val="both"/>
    </w:pPr>
    <w:rPr>
      <w:rFonts w:ascii="Trebuchet MS" w:hAnsi="Trebuchet MS"/>
      <w:sz w:val="23"/>
      <w:szCs w:val="23"/>
      <w:lang w:val="de-AT"/>
    </w:rPr>
  </w:style>
  <w:style w:type="paragraph" w:styleId="Fuzeile">
    <w:name w:val="footer"/>
    <w:link w:val="FuzeileZchn"/>
    <w:uiPriority w:val="99"/>
    <w:pPr>
      <w:tabs>
        <w:tab w:val="center" w:pos="4820"/>
        <w:tab w:val="right" w:pos="9639"/>
      </w:tabs>
    </w:pPr>
    <w:rPr>
      <w:rFonts w:ascii="Arial" w:hAnsi="Arial"/>
      <w:lang w:val="de-AT"/>
    </w:rPr>
  </w:style>
  <w:style w:type="paragraph" w:styleId="Kopfzeile">
    <w:name w:val="header"/>
    <w:link w:val="KopfzeileZchn"/>
    <w:uiPriority w:val="99"/>
    <w:pPr>
      <w:tabs>
        <w:tab w:val="center" w:pos="4820"/>
        <w:tab w:val="right" w:pos="9639"/>
      </w:tabs>
    </w:pPr>
    <w:rPr>
      <w:rFonts w:ascii="Arial" w:hAnsi="Arial"/>
      <w:b/>
      <w:sz w:val="24"/>
    </w:rPr>
  </w:style>
  <w:style w:type="paragraph" w:styleId="Titel">
    <w:name w:val="Title"/>
    <w:qFormat/>
    <w:rsid w:val="00205963"/>
    <w:pPr>
      <w:spacing w:before="240" w:after="240" w:line="360" w:lineRule="auto"/>
      <w:jc w:val="center"/>
    </w:pPr>
    <w:rPr>
      <w:rFonts w:ascii="Trebuchet MS" w:hAnsi="Trebuchet MS"/>
      <w:b/>
      <w:sz w:val="40"/>
      <w:lang w:val="de-AT"/>
    </w:rPr>
  </w:style>
  <w:style w:type="paragraph" w:styleId="Untertitel">
    <w:name w:val="Subtitle"/>
    <w:next w:val="Textkrper"/>
    <w:qFormat/>
    <w:rsid w:val="00205963"/>
    <w:pPr>
      <w:spacing w:before="120" w:after="120"/>
    </w:pPr>
    <w:rPr>
      <w:rFonts w:ascii="Trebuchet MS" w:hAnsi="Trebuchet MS"/>
      <w:b/>
      <w:sz w:val="32"/>
      <w:lang w:val="de-AT"/>
    </w:rPr>
  </w:style>
  <w:style w:type="paragraph" w:styleId="Verzeichnis1">
    <w:name w:val="toc 1"/>
    <w:basedOn w:val="Textkrper"/>
    <w:next w:val="Textkrper"/>
    <w:autoRedefine/>
    <w:uiPriority w:val="39"/>
    <w:pPr>
      <w:tabs>
        <w:tab w:val="left" w:pos="1134"/>
        <w:tab w:val="right" w:pos="7797"/>
      </w:tabs>
      <w:spacing w:before="60" w:after="60" w:line="360" w:lineRule="auto"/>
      <w:ind w:left="709" w:right="567"/>
    </w:pPr>
  </w:style>
  <w:style w:type="paragraph" w:styleId="Textkrper2">
    <w:name w:val="Body Text 2"/>
    <w:basedOn w:val="Standard"/>
    <w:pPr>
      <w:jc w:val="center"/>
    </w:pPr>
    <w:rPr>
      <w:b/>
      <w:sz w:val="28"/>
    </w:rPr>
  </w:style>
  <w:style w:type="table" w:styleId="Tabellenraster">
    <w:name w:val="Table Grid"/>
    <w:basedOn w:val="NormaleTabelle"/>
    <w:rsid w:val="00B44E5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rsid w:val="00D71FED"/>
  </w:style>
  <w:style w:type="character" w:customStyle="1" w:styleId="FuzeileZchn">
    <w:name w:val="Fußzeile Zchn"/>
    <w:link w:val="Fuzeile"/>
    <w:uiPriority w:val="99"/>
    <w:locked/>
    <w:rsid w:val="00D71FED"/>
    <w:rPr>
      <w:rFonts w:ascii="Arial" w:hAnsi="Arial"/>
      <w:lang w:eastAsia="de-DE"/>
    </w:rPr>
  </w:style>
  <w:style w:type="paragraph" w:styleId="Sprechblasentext">
    <w:name w:val="Balloon Text"/>
    <w:basedOn w:val="Standard"/>
    <w:link w:val="SprechblasentextZchn"/>
    <w:uiPriority w:val="99"/>
    <w:rsid w:val="00B9662A"/>
    <w:rPr>
      <w:rFonts w:ascii="Segoe UI" w:hAnsi="Segoe UI" w:cs="Segoe UI"/>
      <w:sz w:val="18"/>
      <w:szCs w:val="18"/>
    </w:rPr>
  </w:style>
  <w:style w:type="character" w:customStyle="1" w:styleId="SprechblasentextZchn">
    <w:name w:val="Sprechblasentext Zchn"/>
    <w:link w:val="Sprechblasentext"/>
    <w:uiPriority w:val="99"/>
    <w:rsid w:val="00B9662A"/>
    <w:rPr>
      <w:rFonts w:ascii="Segoe UI" w:hAnsi="Segoe UI" w:cs="Segoe UI"/>
      <w:sz w:val="18"/>
      <w:szCs w:val="18"/>
      <w:lang w:eastAsia="de-DE"/>
    </w:rPr>
  </w:style>
  <w:style w:type="paragraph" w:styleId="Inhaltsverzeichnisberschrift">
    <w:name w:val="TOC Heading"/>
    <w:basedOn w:val="berschrift1"/>
    <w:next w:val="Standard"/>
    <w:uiPriority w:val="39"/>
    <w:unhideWhenUsed/>
    <w:qFormat/>
    <w:rsid w:val="005759D9"/>
    <w:pPr>
      <w:keepNext/>
      <w:numPr>
        <w:numId w:val="0"/>
      </w:numPr>
      <w:suppressAutoHyphens w:val="0"/>
      <w:spacing w:after="0" w:line="259" w:lineRule="auto"/>
      <w:outlineLvl w:val="9"/>
    </w:pPr>
    <w:rPr>
      <w:rFonts w:ascii="Calibri Light" w:hAnsi="Calibri Light"/>
      <w:b w:val="0"/>
      <w:color w:val="2E74B5"/>
      <w:sz w:val="32"/>
      <w:szCs w:val="32"/>
      <w:lang w:eastAsia="de-AT"/>
    </w:rPr>
  </w:style>
  <w:style w:type="character" w:styleId="Hyperlink">
    <w:name w:val="Hyperlink"/>
    <w:uiPriority w:val="99"/>
    <w:unhideWhenUsed/>
    <w:rsid w:val="005759D9"/>
    <w:rPr>
      <w:color w:val="0563C1"/>
      <w:u w:val="single"/>
    </w:rPr>
  </w:style>
  <w:style w:type="paragraph" w:styleId="Verzeichnis2">
    <w:name w:val="toc 2"/>
    <w:basedOn w:val="Standard"/>
    <w:next w:val="Standard"/>
    <w:uiPriority w:val="39"/>
    <w:rsid w:val="005759D9"/>
    <w:pPr>
      <w:tabs>
        <w:tab w:val="clear" w:pos="709"/>
        <w:tab w:val="clear" w:pos="1134"/>
        <w:tab w:val="left" w:leader="dot" w:pos="8646"/>
        <w:tab w:val="right" w:pos="9072"/>
      </w:tabs>
      <w:overflowPunct w:val="0"/>
      <w:autoSpaceDE w:val="0"/>
      <w:autoSpaceDN w:val="0"/>
      <w:adjustRightInd w:val="0"/>
      <w:ind w:left="709" w:right="850"/>
      <w:textAlignment w:val="baseline"/>
    </w:pPr>
    <w:rPr>
      <w:rFonts w:ascii="Times New Roman" w:hAnsi="Times New Roman"/>
      <w:sz w:val="20"/>
      <w:lang w:val="de-DE"/>
    </w:rPr>
  </w:style>
  <w:style w:type="character" w:customStyle="1" w:styleId="berschrift3Zchn">
    <w:name w:val="Überschrift 3 Zchn"/>
    <w:link w:val="berschrift3"/>
    <w:uiPriority w:val="9"/>
    <w:rsid w:val="008F44D1"/>
    <w:rPr>
      <w:rFonts w:ascii="Arial" w:hAnsi="Arial"/>
      <w:b/>
      <w:color w:val="FF0000"/>
      <w:sz w:val="24"/>
      <w:lang w:val="de-AT"/>
    </w:rPr>
  </w:style>
  <w:style w:type="paragraph" w:styleId="Listenabsatz">
    <w:name w:val="List Paragraph"/>
    <w:basedOn w:val="Standard"/>
    <w:link w:val="ListenabsatzZchn"/>
    <w:qFormat/>
    <w:rsid w:val="00177348"/>
    <w:pPr>
      <w:numPr>
        <w:numId w:val="1"/>
      </w:numPr>
      <w:tabs>
        <w:tab w:val="clear" w:pos="709"/>
        <w:tab w:val="clear" w:pos="1134"/>
      </w:tabs>
      <w:contextualSpacing/>
    </w:pPr>
    <w:rPr>
      <w:sz w:val="22"/>
    </w:rPr>
  </w:style>
  <w:style w:type="paragraph" w:styleId="Funotentext">
    <w:name w:val="footnote text"/>
    <w:basedOn w:val="Standard"/>
    <w:link w:val="FunotentextZchn"/>
    <w:unhideWhenUsed/>
    <w:rsid w:val="00E05AD6"/>
    <w:pPr>
      <w:tabs>
        <w:tab w:val="clear" w:pos="709"/>
        <w:tab w:val="clear" w:pos="1134"/>
      </w:tabs>
    </w:pPr>
    <w:rPr>
      <w:rFonts w:ascii="CG Times" w:hAnsi="CG Times"/>
      <w:sz w:val="20"/>
    </w:rPr>
  </w:style>
  <w:style w:type="character" w:customStyle="1" w:styleId="FunotentextZchn">
    <w:name w:val="Fußnotentext Zchn"/>
    <w:link w:val="Funotentext"/>
    <w:rsid w:val="00E05AD6"/>
    <w:rPr>
      <w:rFonts w:ascii="CG Times" w:hAnsi="CG Times"/>
      <w:lang w:val="de-AT"/>
    </w:rPr>
  </w:style>
  <w:style w:type="character" w:styleId="Funotenzeichen">
    <w:name w:val="footnote reference"/>
    <w:unhideWhenUsed/>
    <w:rsid w:val="00E05AD6"/>
    <w:rPr>
      <w:vertAlign w:val="superscript"/>
    </w:rPr>
  </w:style>
  <w:style w:type="character" w:styleId="Fett">
    <w:name w:val="Strong"/>
    <w:basedOn w:val="Absatz-Standardschriftart"/>
    <w:qFormat/>
    <w:rsid w:val="00205963"/>
    <w:rPr>
      <w:rFonts w:ascii="Trebuchet MS" w:hAnsi="Trebuchet MS"/>
      <w:b/>
      <w:bCs/>
    </w:rPr>
  </w:style>
  <w:style w:type="character" w:customStyle="1" w:styleId="berschrift1Zchn">
    <w:name w:val="Überschrift 1 Zchn"/>
    <w:basedOn w:val="Absatz-Standardschriftart"/>
    <w:link w:val="berschrift1"/>
    <w:uiPriority w:val="9"/>
    <w:rsid w:val="00710786"/>
    <w:rPr>
      <w:rFonts w:ascii="Trebuchet MS" w:hAnsi="Trebuchet MS"/>
      <w:b/>
      <w:color w:val="FF0000"/>
      <w:sz w:val="36"/>
      <w:lang w:val="de-AT"/>
    </w:rPr>
  </w:style>
  <w:style w:type="character" w:customStyle="1" w:styleId="berschrift2Zchn">
    <w:name w:val="Überschrift 2 Zchn"/>
    <w:basedOn w:val="Absatz-Standardschriftart"/>
    <w:link w:val="berschrift2"/>
    <w:uiPriority w:val="9"/>
    <w:rsid w:val="008F44D1"/>
    <w:rPr>
      <w:rFonts w:ascii="Trebuchet MS" w:hAnsi="Trebuchet MS"/>
      <w:b/>
      <w:color w:val="FF0000"/>
      <w:sz w:val="28"/>
      <w:lang w:val="de-AT"/>
    </w:rPr>
  </w:style>
  <w:style w:type="character" w:customStyle="1" w:styleId="berschrift4Zchn">
    <w:name w:val="Überschrift 4 Zchn"/>
    <w:basedOn w:val="Absatz-Standardschriftart"/>
    <w:link w:val="berschrift4"/>
    <w:uiPriority w:val="9"/>
    <w:rsid w:val="0060399F"/>
    <w:rPr>
      <w:rFonts w:ascii="Trebuchet MS" w:hAnsi="Trebuchet MS"/>
      <w:sz w:val="24"/>
      <w:lang w:val="de-AT"/>
    </w:rPr>
  </w:style>
  <w:style w:type="table" w:customStyle="1" w:styleId="NormalTable0">
    <w:name w:val="Normal Table0"/>
    <w:uiPriority w:val="2"/>
    <w:semiHidden/>
    <w:unhideWhenUsed/>
    <w:qFormat/>
    <w:rsid w:val="0060399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TextkrperZchn">
    <w:name w:val="Textkörper Zchn"/>
    <w:basedOn w:val="Absatz-Standardschriftart"/>
    <w:link w:val="Textkrper"/>
    <w:uiPriority w:val="1"/>
    <w:rsid w:val="00B164AB"/>
    <w:rPr>
      <w:rFonts w:ascii="Trebuchet MS" w:hAnsi="Trebuchet MS"/>
      <w:sz w:val="23"/>
      <w:szCs w:val="23"/>
      <w:lang w:val="de-AT"/>
    </w:rPr>
  </w:style>
  <w:style w:type="paragraph" w:customStyle="1" w:styleId="TableParagraph">
    <w:name w:val="Table Paragraph"/>
    <w:basedOn w:val="Standard"/>
    <w:uiPriority w:val="1"/>
    <w:qFormat/>
    <w:rsid w:val="0060399F"/>
    <w:pPr>
      <w:widowControl w:val="0"/>
      <w:tabs>
        <w:tab w:val="clear" w:pos="709"/>
        <w:tab w:val="clear" w:pos="1134"/>
      </w:tabs>
      <w:autoSpaceDE w:val="0"/>
      <w:autoSpaceDN w:val="0"/>
    </w:pPr>
    <w:rPr>
      <w:rFonts w:eastAsia="Trebuchet MS" w:cs="Trebuchet MS"/>
      <w:sz w:val="22"/>
      <w:szCs w:val="22"/>
      <w:lang w:val="en-US" w:eastAsia="en-US"/>
    </w:rPr>
  </w:style>
  <w:style w:type="character" w:customStyle="1" w:styleId="berschrift8Zchn">
    <w:name w:val="Überschrift 8 Zchn"/>
    <w:basedOn w:val="Absatz-Standardschriftart"/>
    <w:link w:val="berschrift8"/>
    <w:uiPriority w:val="9"/>
    <w:rsid w:val="0060399F"/>
    <w:rPr>
      <w:rFonts w:ascii="Trebuchet MS" w:hAnsi="Trebuchet MS"/>
      <w:sz w:val="24"/>
      <w:lang w:val="de-AT"/>
    </w:rPr>
  </w:style>
  <w:style w:type="character" w:customStyle="1" w:styleId="berschrift5Zchn">
    <w:name w:val="Überschrift 5 Zchn"/>
    <w:basedOn w:val="Absatz-Standardschriftart"/>
    <w:link w:val="berschrift5"/>
    <w:uiPriority w:val="9"/>
    <w:rsid w:val="0060399F"/>
    <w:rPr>
      <w:rFonts w:ascii="Arial" w:hAnsi="Arial"/>
      <w:sz w:val="24"/>
      <w:lang w:val="de-AT"/>
    </w:rPr>
  </w:style>
  <w:style w:type="paragraph" w:styleId="Verzeichnis3">
    <w:name w:val="toc 3"/>
    <w:basedOn w:val="Standard"/>
    <w:next w:val="Standard"/>
    <w:autoRedefine/>
    <w:uiPriority w:val="39"/>
    <w:unhideWhenUsed/>
    <w:rsid w:val="0060399F"/>
    <w:pPr>
      <w:tabs>
        <w:tab w:val="clear" w:pos="709"/>
        <w:tab w:val="clear" w:pos="1134"/>
      </w:tabs>
      <w:spacing w:after="100" w:line="259" w:lineRule="auto"/>
      <w:ind w:left="440"/>
    </w:pPr>
    <w:rPr>
      <w:rFonts w:eastAsiaTheme="minorHAnsi" w:cstheme="minorBidi"/>
      <w:sz w:val="22"/>
      <w:szCs w:val="22"/>
      <w:lang w:eastAsia="en-US"/>
    </w:rPr>
  </w:style>
  <w:style w:type="character" w:styleId="Hervorhebung">
    <w:name w:val="Emphasis"/>
    <w:aliases w:val="BEISPIEL"/>
    <w:basedOn w:val="Absatz-Standardschriftart"/>
    <w:qFormat/>
    <w:rsid w:val="0060399F"/>
    <w:rPr>
      <w:i/>
      <w:iCs/>
    </w:rPr>
  </w:style>
  <w:style w:type="paragraph" w:customStyle="1" w:styleId="EinfAbs">
    <w:name w:val="[Einf. Abs.]"/>
    <w:basedOn w:val="Standard"/>
    <w:uiPriority w:val="99"/>
    <w:rsid w:val="00A96568"/>
    <w:pPr>
      <w:tabs>
        <w:tab w:val="clear" w:pos="709"/>
        <w:tab w:val="clear" w:pos="1134"/>
      </w:tabs>
      <w:autoSpaceDE w:val="0"/>
      <w:autoSpaceDN w:val="0"/>
      <w:adjustRightInd w:val="0"/>
      <w:spacing w:after="0" w:line="288" w:lineRule="auto"/>
      <w:textAlignment w:val="center"/>
    </w:pPr>
    <w:rPr>
      <w:rFonts w:ascii="Minion Pro" w:hAnsi="Minion Pro" w:cs="Minion Pro"/>
      <w:color w:val="000000"/>
      <w:szCs w:val="24"/>
      <w:lang w:val="de-DE"/>
    </w:rPr>
  </w:style>
  <w:style w:type="character" w:customStyle="1" w:styleId="NichtaufgelsteErwhnung1">
    <w:name w:val="Nicht aufgelöste Erwähnung1"/>
    <w:basedOn w:val="Absatz-Standardschriftart"/>
    <w:uiPriority w:val="99"/>
    <w:semiHidden/>
    <w:unhideWhenUsed/>
    <w:rsid w:val="00000091"/>
    <w:rPr>
      <w:color w:val="605E5C"/>
      <w:shd w:val="clear" w:color="auto" w:fill="E1DFDD"/>
    </w:rPr>
  </w:style>
  <w:style w:type="character" w:styleId="Platzhaltertext">
    <w:name w:val="Placeholder Text"/>
    <w:basedOn w:val="Absatz-Standardschriftart"/>
    <w:uiPriority w:val="99"/>
    <w:semiHidden/>
    <w:rsid w:val="00303E71"/>
    <w:rPr>
      <w:color w:val="808080"/>
    </w:rPr>
  </w:style>
  <w:style w:type="character" w:customStyle="1" w:styleId="KopfzeileZchn">
    <w:name w:val="Kopfzeile Zchn"/>
    <w:basedOn w:val="Absatz-Standardschriftart"/>
    <w:link w:val="Kopfzeile"/>
    <w:uiPriority w:val="99"/>
    <w:rsid w:val="00A369A1"/>
    <w:rPr>
      <w:rFonts w:ascii="Arial" w:hAnsi="Arial"/>
      <w:b/>
      <w:sz w:val="24"/>
    </w:rPr>
  </w:style>
  <w:style w:type="character" w:customStyle="1" w:styleId="NichtaufgelsteErwhnung2">
    <w:name w:val="Nicht aufgelöste Erwähnung2"/>
    <w:basedOn w:val="Absatz-Standardschriftart"/>
    <w:uiPriority w:val="99"/>
    <w:semiHidden/>
    <w:unhideWhenUsed/>
    <w:rsid w:val="005E68B0"/>
    <w:rPr>
      <w:color w:val="605E5C"/>
      <w:shd w:val="clear" w:color="auto" w:fill="E1DFDD"/>
    </w:rPr>
  </w:style>
  <w:style w:type="paragraph" w:styleId="NurText">
    <w:name w:val="Plain Text"/>
    <w:basedOn w:val="Standard"/>
    <w:link w:val="NurTextZchn"/>
    <w:uiPriority w:val="99"/>
    <w:unhideWhenUsed/>
    <w:rsid w:val="00C72411"/>
    <w:pPr>
      <w:tabs>
        <w:tab w:val="clear" w:pos="709"/>
        <w:tab w:val="clear" w:pos="1134"/>
      </w:tabs>
      <w:spacing w:after="0"/>
      <w:jc w:val="left"/>
    </w:pPr>
    <w:rPr>
      <w:rFonts w:ascii="Calibri" w:eastAsiaTheme="minorHAnsi" w:hAnsi="Calibri" w:cs="Calibri"/>
      <w:sz w:val="22"/>
      <w:szCs w:val="22"/>
      <w:lang w:val="de-DE" w:eastAsia="en-US"/>
      <w14:ligatures w14:val="standardContextual"/>
    </w:rPr>
  </w:style>
  <w:style w:type="character" w:customStyle="1" w:styleId="NurTextZchn">
    <w:name w:val="Nur Text Zchn"/>
    <w:basedOn w:val="Absatz-Standardschriftart"/>
    <w:link w:val="NurText"/>
    <w:uiPriority w:val="99"/>
    <w:rsid w:val="00C72411"/>
    <w:rPr>
      <w:rFonts w:ascii="Calibri" w:eastAsiaTheme="minorHAnsi" w:hAnsi="Calibri" w:cs="Calibri"/>
      <w:sz w:val="22"/>
      <w:szCs w:val="22"/>
      <w:lang w:eastAsia="en-US"/>
      <w14:ligatures w14:val="standardContextual"/>
    </w:rPr>
  </w:style>
  <w:style w:type="paragraph" w:customStyle="1" w:styleId="Default">
    <w:name w:val="Default"/>
    <w:rsid w:val="00D363F3"/>
    <w:pPr>
      <w:autoSpaceDE w:val="0"/>
      <w:autoSpaceDN w:val="0"/>
      <w:adjustRightInd w:val="0"/>
    </w:pPr>
    <w:rPr>
      <w:rFonts w:ascii="Trebuchet MS" w:hAnsi="Trebuchet MS" w:cs="Trebuchet MS"/>
      <w:color w:val="000000"/>
      <w:sz w:val="24"/>
      <w:szCs w:val="24"/>
    </w:rPr>
  </w:style>
  <w:style w:type="character" w:styleId="NichtaufgelsteErwhnung">
    <w:name w:val="Unresolved Mention"/>
    <w:basedOn w:val="Absatz-Standardschriftart"/>
    <w:uiPriority w:val="99"/>
    <w:semiHidden/>
    <w:unhideWhenUsed/>
    <w:rsid w:val="005A2996"/>
    <w:rPr>
      <w:color w:val="605E5C"/>
      <w:shd w:val="clear" w:color="auto" w:fill="E1DFDD"/>
    </w:rPr>
  </w:style>
  <w:style w:type="character" w:customStyle="1" w:styleId="ListenabsatzZchn">
    <w:name w:val="Listenabsatz Zchn"/>
    <w:link w:val="Listenabsatz"/>
    <w:uiPriority w:val="34"/>
    <w:locked/>
    <w:rsid w:val="009B00DF"/>
    <w:rPr>
      <w:rFonts w:ascii="Trebuchet MS" w:hAnsi="Trebuchet MS"/>
      <w:sz w:val="22"/>
      <w:lang w:val="de-AT"/>
    </w:rPr>
  </w:style>
  <w:style w:type="character" w:styleId="BesuchterLink">
    <w:name w:val="FollowedHyperlink"/>
    <w:basedOn w:val="Absatz-Standardschriftart"/>
    <w:rsid w:val="003767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23395">
      <w:bodyDiv w:val="1"/>
      <w:marLeft w:val="0"/>
      <w:marRight w:val="0"/>
      <w:marTop w:val="0"/>
      <w:marBottom w:val="0"/>
      <w:divBdr>
        <w:top w:val="none" w:sz="0" w:space="0" w:color="auto"/>
        <w:left w:val="none" w:sz="0" w:space="0" w:color="auto"/>
        <w:bottom w:val="none" w:sz="0" w:space="0" w:color="auto"/>
        <w:right w:val="none" w:sz="0" w:space="0" w:color="auto"/>
      </w:divBdr>
      <w:divsChild>
        <w:div w:id="388455024">
          <w:marLeft w:val="504"/>
          <w:marRight w:val="0"/>
          <w:marTop w:val="140"/>
          <w:marBottom w:val="0"/>
          <w:divBdr>
            <w:top w:val="none" w:sz="0" w:space="0" w:color="auto"/>
            <w:left w:val="none" w:sz="0" w:space="0" w:color="auto"/>
            <w:bottom w:val="none" w:sz="0" w:space="0" w:color="auto"/>
            <w:right w:val="none" w:sz="0" w:space="0" w:color="auto"/>
          </w:divBdr>
        </w:div>
        <w:div w:id="1008363513">
          <w:marLeft w:val="504"/>
          <w:marRight w:val="0"/>
          <w:marTop w:val="140"/>
          <w:marBottom w:val="0"/>
          <w:divBdr>
            <w:top w:val="none" w:sz="0" w:space="0" w:color="auto"/>
            <w:left w:val="none" w:sz="0" w:space="0" w:color="auto"/>
            <w:bottom w:val="none" w:sz="0" w:space="0" w:color="auto"/>
            <w:right w:val="none" w:sz="0" w:space="0" w:color="auto"/>
          </w:divBdr>
        </w:div>
        <w:div w:id="1367875337">
          <w:marLeft w:val="504"/>
          <w:marRight w:val="0"/>
          <w:marTop w:val="140"/>
          <w:marBottom w:val="0"/>
          <w:divBdr>
            <w:top w:val="none" w:sz="0" w:space="0" w:color="auto"/>
            <w:left w:val="none" w:sz="0" w:space="0" w:color="auto"/>
            <w:bottom w:val="none" w:sz="0" w:space="0" w:color="auto"/>
            <w:right w:val="none" w:sz="0" w:space="0" w:color="auto"/>
          </w:divBdr>
        </w:div>
        <w:div w:id="1377970446">
          <w:marLeft w:val="504"/>
          <w:marRight w:val="0"/>
          <w:marTop w:val="140"/>
          <w:marBottom w:val="0"/>
          <w:divBdr>
            <w:top w:val="none" w:sz="0" w:space="0" w:color="auto"/>
            <w:left w:val="none" w:sz="0" w:space="0" w:color="auto"/>
            <w:bottom w:val="none" w:sz="0" w:space="0" w:color="auto"/>
            <w:right w:val="none" w:sz="0" w:space="0" w:color="auto"/>
          </w:divBdr>
        </w:div>
      </w:divsChild>
    </w:div>
    <w:div w:id="48041942">
      <w:bodyDiv w:val="1"/>
      <w:marLeft w:val="0"/>
      <w:marRight w:val="0"/>
      <w:marTop w:val="0"/>
      <w:marBottom w:val="0"/>
      <w:divBdr>
        <w:top w:val="none" w:sz="0" w:space="0" w:color="auto"/>
        <w:left w:val="none" w:sz="0" w:space="0" w:color="auto"/>
        <w:bottom w:val="none" w:sz="0" w:space="0" w:color="auto"/>
        <w:right w:val="none" w:sz="0" w:space="0" w:color="auto"/>
      </w:divBdr>
    </w:div>
    <w:div w:id="53358666">
      <w:bodyDiv w:val="1"/>
      <w:marLeft w:val="0"/>
      <w:marRight w:val="0"/>
      <w:marTop w:val="0"/>
      <w:marBottom w:val="0"/>
      <w:divBdr>
        <w:top w:val="none" w:sz="0" w:space="0" w:color="auto"/>
        <w:left w:val="none" w:sz="0" w:space="0" w:color="auto"/>
        <w:bottom w:val="none" w:sz="0" w:space="0" w:color="auto"/>
        <w:right w:val="none" w:sz="0" w:space="0" w:color="auto"/>
      </w:divBdr>
      <w:divsChild>
        <w:div w:id="149491028">
          <w:marLeft w:val="547"/>
          <w:marRight w:val="0"/>
          <w:marTop w:val="140"/>
          <w:marBottom w:val="0"/>
          <w:divBdr>
            <w:top w:val="none" w:sz="0" w:space="0" w:color="auto"/>
            <w:left w:val="none" w:sz="0" w:space="0" w:color="auto"/>
            <w:bottom w:val="none" w:sz="0" w:space="0" w:color="auto"/>
            <w:right w:val="none" w:sz="0" w:space="0" w:color="auto"/>
          </w:divBdr>
        </w:div>
        <w:div w:id="188687311">
          <w:marLeft w:val="547"/>
          <w:marRight w:val="0"/>
          <w:marTop w:val="140"/>
          <w:marBottom w:val="0"/>
          <w:divBdr>
            <w:top w:val="none" w:sz="0" w:space="0" w:color="auto"/>
            <w:left w:val="none" w:sz="0" w:space="0" w:color="auto"/>
            <w:bottom w:val="none" w:sz="0" w:space="0" w:color="auto"/>
            <w:right w:val="none" w:sz="0" w:space="0" w:color="auto"/>
          </w:divBdr>
        </w:div>
        <w:div w:id="785079734">
          <w:marLeft w:val="547"/>
          <w:marRight w:val="0"/>
          <w:marTop w:val="140"/>
          <w:marBottom w:val="0"/>
          <w:divBdr>
            <w:top w:val="none" w:sz="0" w:space="0" w:color="auto"/>
            <w:left w:val="none" w:sz="0" w:space="0" w:color="auto"/>
            <w:bottom w:val="none" w:sz="0" w:space="0" w:color="auto"/>
            <w:right w:val="none" w:sz="0" w:space="0" w:color="auto"/>
          </w:divBdr>
        </w:div>
        <w:div w:id="864828862">
          <w:marLeft w:val="547"/>
          <w:marRight w:val="0"/>
          <w:marTop w:val="140"/>
          <w:marBottom w:val="0"/>
          <w:divBdr>
            <w:top w:val="none" w:sz="0" w:space="0" w:color="auto"/>
            <w:left w:val="none" w:sz="0" w:space="0" w:color="auto"/>
            <w:bottom w:val="none" w:sz="0" w:space="0" w:color="auto"/>
            <w:right w:val="none" w:sz="0" w:space="0" w:color="auto"/>
          </w:divBdr>
        </w:div>
        <w:div w:id="867714920">
          <w:marLeft w:val="547"/>
          <w:marRight w:val="0"/>
          <w:marTop w:val="140"/>
          <w:marBottom w:val="0"/>
          <w:divBdr>
            <w:top w:val="none" w:sz="0" w:space="0" w:color="auto"/>
            <w:left w:val="none" w:sz="0" w:space="0" w:color="auto"/>
            <w:bottom w:val="none" w:sz="0" w:space="0" w:color="auto"/>
            <w:right w:val="none" w:sz="0" w:space="0" w:color="auto"/>
          </w:divBdr>
        </w:div>
        <w:div w:id="880677080">
          <w:marLeft w:val="547"/>
          <w:marRight w:val="0"/>
          <w:marTop w:val="140"/>
          <w:marBottom w:val="0"/>
          <w:divBdr>
            <w:top w:val="none" w:sz="0" w:space="0" w:color="auto"/>
            <w:left w:val="none" w:sz="0" w:space="0" w:color="auto"/>
            <w:bottom w:val="none" w:sz="0" w:space="0" w:color="auto"/>
            <w:right w:val="none" w:sz="0" w:space="0" w:color="auto"/>
          </w:divBdr>
        </w:div>
        <w:div w:id="990522533">
          <w:marLeft w:val="547"/>
          <w:marRight w:val="0"/>
          <w:marTop w:val="140"/>
          <w:marBottom w:val="0"/>
          <w:divBdr>
            <w:top w:val="none" w:sz="0" w:space="0" w:color="auto"/>
            <w:left w:val="none" w:sz="0" w:space="0" w:color="auto"/>
            <w:bottom w:val="none" w:sz="0" w:space="0" w:color="auto"/>
            <w:right w:val="none" w:sz="0" w:space="0" w:color="auto"/>
          </w:divBdr>
        </w:div>
        <w:div w:id="1492141487">
          <w:marLeft w:val="547"/>
          <w:marRight w:val="0"/>
          <w:marTop w:val="140"/>
          <w:marBottom w:val="0"/>
          <w:divBdr>
            <w:top w:val="none" w:sz="0" w:space="0" w:color="auto"/>
            <w:left w:val="none" w:sz="0" w:space="0" w:color="auto"/>
            <w:bottom w:val="none" w:sz="0" w:space="0" w:color="auto"/>
            <w:right w:val="none" w:sz="0" w:space="0" w:color="auto"/>
          </w:divBdr>
        </w:div>
        <w:div w:id="1515802570">
          <w:marLeft w:val="547"/>
          <w:marRight w:val="0"/>
          <w:marTop w:val="140"/>
          <w:marBottom w:val="0"/>
          <w:divBdr>
            <w:top w:val="none" w:sz="0" w:space="0" w:color="auto"/>
            <w:left w:val="none" w:sz="0" w:space="0" w:color="auto"/>
            <w:bottom w:val="none" w:sz="0" w:space="0" w:color="auto"/>
            <w:right w:val="none" w:sz="0" w:space="0" w:color="auto"/>
          </w:divBdr>
        </w:div>
        <w:div w:id="1605116148">
          <w:marLeft w:val="547"/>
          <w:marRight w:val="0"/>
          <w:marTop w:val="140"/>
          <w:marBottom w:val="0"/>
          <w:divBdr>
            <w:top w:val="none" w:sz="0" w:space="0" w:color="auto"/>
            <w:left w:val="none" w:sz="0" w:space="0" w:color="auto"/>
            <w:bottom w:val="none" w:sz="0" w:space="0" w:color="auto"/>
            <w:right w:val="none" w:sz="0" w:space="0" w:color="auto"/>
          </w:divBdr>
        </w:div>
        <w:div w:id="2067215657">
          <w:marLeft w:val="547"/>
          <w:marRight w:val="0"/>
          <w:marTop w:val="140"/>
          <w:marBottom w:val="0"/>
          <w:divBdr>
            <w:top w:val="none" w:sz="0" w:space="0" w:color="auto"/>
            <w:left w:val="none" w:sz="0" w:space="0" w:color="auto"/>
            <w:bottom w:val="none" w:sz="0" w:space="0" w:color="auto"/>
            <w:right w:val="none" w:sz="0" w:space="0" w:color="auto"/>
          </w:divBdr>
        </w:div>
      </w:divsChild>
    </w:div>
    <w:div w:id="63649585">
      <w:bodyDiv w:val="1"/>
      <w:marLeft w:val="0"/>
      <w:marRight w:val="0"/>
      <w:marTop w:val="0"/>
      <w:marBottom w:val="0"/>
      <w:divBdr>
        <w:top w:val="none" w:sz="0" w:space="0" w:color="auto"/>
        <w:left w:val="none" w:sz="0" w:space="0" w:color="auto"/>
        <w:bottom w:val="none" w:sz="0" w:space="0" w:color="auto"/>
        <w:right w:val="none" w:sz="0" w:space="0" w:color="auto"/>
      </w:divBdr>
    </w:div>
    <w:div w:id="388235980">
      <w:bodyDiv w:val="1"/>
      <w:marLeft w:val="0"/>
      <w:marRight w:val="0"/>
      <w:marTop w:val="0"/>
      <w:marBottom w:val="0"/>
      <w:divBdr>
        <w:top w:val="none" w:sz="0" w:space="0" w:color="auto"/>
        <w:left w:val="none" w:sz="0" w:space="0" w:color="auto"/>
        <w:bottom w:val="none" w:sz="0" w:space="0" w:color="auto"/>
        <w:right w:val="none" w:sz="0" w:space="0" w:color="auto"/>
      </w:divBdr>
    </w:div>
    <w:div w:id="698897817">
      <w:bodyDiv w:val="1"/>
      <w:marLeft w:val="0"/>
      <w:marRight w:val="0"/>
      <w:marTop w:val="0"/>
      <w:marBottom w:val="0"/>
      <w:divBdr>
        <w:top w:val="none" w:sz="0" w:space="0" w:color="auto"/>
        <w:left w:val="none" w:sz="0" w:space="0" w:color="auto"/>
        <w:bottom w:val="none" w:sz="0" w:space="0" w:color="auto"/>
        <w:right w:val="none" w:sz="0" w:space="0" w:color="auto"/>
      </w:divBdr>
      <w:divsChild>
        <w:div w:id="172845177">
          <w:marLeft w:val="504"/>
          <w:marRight w:val="0"/>
          <w:marTop w:val="140"/>
          <w:marBottom w:val="0"/>
          <w:divBdr>
            <w:top w:val="none" w:sz="0" w:space="0" w:color="auto"/>
            <w:left w:val="none" w:sz="0" w:space="0" w:color="auto"/>
            <w:bottom w:val="none" w:sz="0" w:space="0" w:color="auto"/>
            <w:right w:val="none" w:sz="0" w:space="0" w:color="auto"/>
          </w:divBdr>
        </w:div>
        <w:div w:id="628169471">
          <w:marLeft w:val="504"/>
          <w:marRight w:val="0"/>
          <w:marTop w:val="140"/>
          <w:marBottom w:val="0"/>
          <w:divBdr>
            <w:top w:val="none" w:sz="0" w:space="0" w:color="auto"/>
            <w:left w:val="none" w:sz="0" w:space="0" w:color="auto"/>
            <w:bottom w:val="none" w:sz="0" w:space="0" w:color="auto"/>
            <w:right w:val="none" w:sz="0" w:space="0" w:color="auto"/>
          </w:divBdr>
        </w:div>
        <w:div w:id="666445369">
          <w:marLeft w:val="504"/>
          <w:marRight w:val="0"/>
          <w:marTop w:val="140"/>
          <w:marBottom w:val="0"/>
          <w:divBdr>
            <w:top w:val="none" w:sz="0" w:space="0" w:color="auto"/>
            <w:left w:val="none" w:sz="0" w:space="0" w:color="auto"/>
            <w:bottom w:val="none" w:sz="0" w:space="0" w:color="auto"/>
            <w:right w:val="none" w:sz="0" w:space="0" w:color="auto"/>
          </w:divBdr>
        </w:div>
        <w:div w:id="772633979">
          <w:marLeft w:val="1008"/>
          <w:marRight w:val="0"/>
          <w:marTop w:val="110"/>
          <w:marBottom w:val="0"/>
          <w:divBdr>
            <w:top w:val="none" w:sz="0" w:space="0" w:color="auto"/>
            <w:left w:val="none" w:sz="0" w:space="0" w:color="auto"/>
            <w:bottom w:val="none" w:sz="0" w:space="0" w:color="auto"/>
            <w:right w:val="none" w:sz="0" w:space="0" w:color="auto"/>
          </w:divBdr>
        </w:div>
        <w:div w:id="866675671">
          <w:marLeft w:val="504"/>
          <w:marRight w:val="0"/>
          <w:marTop w:val="140"/>
          <w:marBottom w:val="0"/>
          <w:divBdr>
            <w:top w:val="none" w:sz="0" w:space="0" w:color="auto"/>
            <w:left w:val="none" w:sz="0" w:space="0" w:color="auto"/>
            <w:bottom w:val="none" w:sz="0" w:space="0" w:color="auto"/>
            <w:right w:val="none" w:sz="0" w:space="0" w:color="auto"/>
          </w:divBdr>
        </w:div>
        <w:div w:id="1587881657">
          <w:marLeft w:val="504"/>
          <w:marRight w:val="0"/>
          <w:marTop w:val="140"/>
          <w:marBottom w:val="0"/>
          <w:divBdr>
            <w:top w:val="none" w:sz="0" w:space="0" w:color="auto"/>
            <w:left w:val="none" w:sz="0" w:space="0" w:color="auto"/>
            <w:bottom w:val="none" w:sz="0" w:space="0" w:color="auto"/>
            <w:right w:val="none" w:sz="0" w:space="0" w:color="auto"/>
          </w:divBdr>
        </w:div>
        <w:div w:id="1622765184">
          <w:marLeft w:val="504"/>
          <w:marRight w:val="0"/>
          <w:marTop w:val="140"/>
          <w:marBottom w:val="0"/>
          <w:divBdr>
            <w:top w:val="none" w:sz="0" w:space="0" w:color="auto"/>
            <w:left w:val="none" w:sz="0" w:space="0" w:color="auto"/>
            <w:bottom w:val="none" w:sz="0" w:space="0" w:color="auto"/>
            <w:right w:val="none" w:sz="0" w:space="0" w:color="auto"/>
          </w:divBdr>
        </w:div>
        <w:div w:id="1710297946">
          <w:marLeft w:val="1008"/>
          <w:marRight w:val="0"/>
          <w:marTop w:val="110"/>
          <w:marBottom w:val="0"/>
          <w:divBdr>
            <w:top w:val="none" w:sz="0" w:space="0" w:color="auto"/>
            <w:left w:val="none" w:sz="0" w:space="0" w:color="auto"/>
            <w:bottom w:val="none" w:sz="0" w:space="0" w:color="auto"/>
            <w:right w:val="none" w:sz="0" w:space="0" w:color="auto"/>
          </w:divBdr>
        </w:div>
        <w:div w:id="1807890881">
          <w:marLeft w:val="504"/>
          <w:marRight w:val="0"/>
          <w:marTop w:val="140"/>
          <w:marBottom w:val="0"/>
          <w:divBdr>
            <w:top w:val="none" w:sz="0" w:space="0" w:color="auto"/>
            <w:left w:val="none" w:sz="0" w:space="0" w:color="auto"/>
            <w:bottom w:val="none" w:sz="0" w:space="0" w:color="auto"/>
            <w:right w:val="none" w:sz="0" w:space="0" w:color="auto"/>
          </w:divBdr>
        </w:div>
        <w:div w:id="2117096270">
          <w:marLeft w:val="504"/>
          <w:marRight w:val="0"/>
          <w:marTop w:val="140"/>
          <w:marBottom w:val="0"/>
          <w:divBdr>
            <w:top w:val="none" w:sz="0" w:space="0" w:color="auto"/>
            <w:left w:val="none" w:sz="0" w:space="0" w:color="auto"/>
            <w:bottom w:val="none" w:sz="0" w:space="0" w:color="auto"/>
            <w:right w:val="none" w:sz="0" w:space="0" w:color="auto"/>
          </w:divBdr>
        </w:div>
      </w:divsChild>
    </w:div>
    <w:div w:id="883442441">
      <w:bodyDiv w:val="1"/>
      <w:marLeft w:val="0"/>
      <w:marRight w:val="0"/>
      <w:marTop w:val="0"/>
      <w:marBottom w:val="0"/>
      <w:divBdr>
        <w:top w:val="none" w:sz="0" w:space="0" w:color="auto"/>
        <w:left w:val="none" w:sz="0" w:space="0" w:color="auto"/>
        <w:bottom w:val="none" w:sz="0" w:space="0" w:color="auto"/>
        <w:right w:val="none" w:sz="0" w:space="0" w:color="auto"/>
      </w:divBdr>
    </w:div>
    <w:div w:id="1226064741">
      <w:bodyDiv w:val="1"/>
      <w:marLeft w:val="0"/>
      <w:marRight w:val="0"/>
      <w:marTop w:val="0"/>
      <w:marBottom w:val="0"/>
      <w:divBdr>
        <w:top w:val="none" w:sz="0" w:space="0" w:color="auto"/>
        <w:left w:val="none" w:sz="0" w:space="0" w:color="auto"/>
        <w:bottom w:val="none" w:sz="0" w:space="0" w:color="auto"/>
        <w:right w:val="none" w:sz="0" w:space="0" w:color="auto"/>
      </w:divBdr>
    </w:div>
    <w:div w:id="1258635659">
      <w:bodyDiv w:val="1"/>
      <w:marLeft w:val="0"/>
      <w:marRight w:val="0"/>
      <w:marTop w:val="0"/>
      <w:marBottom w:val="0"/>
      <w:divBdr>
        <w:top w:val="none" w:sz="0" w:space="0" w:color="auto"/>
        <w:left w:val="none" w:sz="0" w:space="0" w:color="auto"/>
        <w:bottom w:val="none" w:sz="0" w:space="0" w:color="auto"/>
        <w:right w:val="none" w:sz="0" w:space="0" w:color="auto"/>
      </w:divBdr>
    </w:div>
    <w:div w:id="1628664705">
      <w:bodyDiv w:val="1"/>
      <w:marLeft w:val="0"/>
      <w:marRight w:val="0"/>
      <w:marTop w:val="0"/>
      <w:marBottom w:val="0"/>
      <w:divBdr>
        <w:top w:val="none" w:sz="0" w:space="0" w:color="auto"/>
        <w:left w:val="none" w:sz="0" w:space="0" w:color="auto"/>
        <w:bottom w:val="none" w:sz="0" w:space="0" w:color="auto"/>
        <w:right w:val="none" w:sz="0" w:space="0" w:color="auto"/>
      </w:divBdr>
    </w:div>
    <w:div w:id="1635022822">
      <w:bodyDiv w:val="1"/>
      <w:marLeft w:val="0"/>
      <w:marRight w:val="0"/>
      <w:marTop w:val="0"/>
      <w:marBottom w:val="0"/>
      <w:divBdr>
        <w:top w:val="none" w:sz="0" w:space="0" w:color="auto"/>
        <w:left w:val="none" w:sz="0" w:space="0" w:color="auto"/>
        <w:bottom w:val="none" w:sz="0" w:space="0" w:color="auto"/>
        <w:right w:val="none" w:sz="0" w:space="0" w:color="auto"/>
      </w:divBdr>
      <w:divsChild>
        <w:div w:id="1972860171">
          <w:marLeft w:val="446"/>
          <w:marRight w:val="0"/>
          <w:marTop w:val="0"/>
          <w:marBottom w:val="0"/>
          <w:divBdr>
            <w:top w:val="none" w:sz="0" w:space="0" w:color="auto"/>
            <w:left w:val="none" w:sz="0" w:space="0" w:color="auto"/>
            <w:bottom w:val="none" w:sz="0" w:space="0" w:color="auto"/>
            <w:right w:val="none" w:sz="0" w:space="0" w:color="auto"/>
          </w:divBdr>
        </w:div>
      </w:divsChild>
    </w:div>
    <w:div w:id="1743524512">
      <w:bodyDiv w:val="1"/>
      <w:marLeft w:val="0"/>
      <w:marRight w:val="0"/>
      <w:marTop w:val="0"/>
      <w:marBottom w:val="0"/>
      <w:divBdr>
        <w:top w:val="none" w:sz="0" w:space="0" w:color="auto"/>
        <w:left w:val="none" w:sz="0" w:space="0" w:color="auto"/>
        <w:bottom w:val="none" w:sz="0" w:space="0" w:color="auto"/>
        <w:right w:val="none" w:sz="0" w:space="0" w:color="auto"/>
      </w:divBdr>
    </w:div>
    <w:div w:id="1829980882">
      <w:bodyDiv w:val="1"/>
      <w:marLeft w:val="0"/>
      <w:marRight w:val="0"/>
      <w:marTop w:val="0"/>
      <w:marBottom w:val="0"/>
      <w:divBdr>
        <w:top w:val="none" w:sz="0" w:space="0" w:color="auto"/>
        <w:left w:val="none" w:sz="0" w:space="0" w:color="auto"/>
        <w:bottom w:val="none" w:sz="0" w:space="0" w:color="auto"/>
        <w:right w:val="none" w:sz="0" w:space="0" w:color="auto"/>
      </w:divBdr>
    </w:div>
    <w:div w:id="1953437582">
      <w:bodyDiv w:val="1"/>
      <w:marLeft w:val="0"/>
      <w:marRight w:val="0"/>
      <w:marTop w:val="0"/>
      <w:marBottom w:val="0"/>
      <w:divBdr>
        <w:top w:val="none" w:sz="0" w:space="0" w:color="auto"/>
        <w:left w:val="none" w:sz="0" w:space="0" w:color="auto"/>
        <w:bottom w:val="none" w:sz="0" w:space="0" w:color="auto"/>
        <w:right w:val="none" w:sz="0" w:space="0" w:color="auto"/>
      </w:divBdr>
      <w:divsChild>
        <w:div w:id="194774179">
          <w:marLeft w:val="547"/>
          <w:marRight w:val="0"/>
          <w:marTop w:val="140"/>
          <w:marBottom w:val="0"/>
          <w:divBdr>
            <w:top w:val="none" w:sz="0" w:space="0" w:color="auto"/>
            <w:left w:val="none" w:sz="0" w:space="0" w:color="auto"/>
            <w:bottom w:val="none" w:sz="0" w:space="0" w:color="auto"/>
            <w:right w:val="none" w:sz="0" w:space="0" w:color="auto"/>
          </w:divBdr>
        </w:div>
        <w:div w:id="423382367">
          <w:marLeft w:val="547"/>
          <w:marRight w:val="0"/>
          <w:marTop w:val="140"/>
          <w:marBottom w:val="0"/>
          <w:divBdr>
            <w:top w:val="none" w:sz="0" w:space="0" w:color="auto"/>
            <w:left w:val="none" w:sz="0" w:space="0" w:color="auto"/>
            <w:bottom w:val="none" w:sz="0" w:space="0" w:color="auto"/>
            <w:right w:val="none" w:sz="0" w:space="0" w:color="auto"/>
          </w:divBdr>
        </w:div>
        <w:div w:id="481511323">
          <w:marLeft w:val="547"/>
          <w:marRight w:val="0"/>
          <w:marTop w:val="140"/>
          <w:marBottom w:val="0"/>
          <w:divBdr>
            <w:top w:val="none" w:sz="0" w:space="0" w:color="auto"/>
            <w:left w:val="none" w:sz="0" w:space="0" w:color="auto"/>
            <w:bottom w:val="none" w:sz="0" w:space="0" w:color="auto"/>
            <w:right w:val="none" w:sz="0" w:space="0" w:color="auto"/>
          </w:divBdr>
        </w:div>
        <w:div w:id="1229419459">
          <w:marLeft w:val="547"/>
          <w:marRight w:val="0"/>
          <w:marTop w:val="140"/>
          <w:marBottom w:val="0"/>
          <w:divBdr>
            <w:top w:val="none" w:sz="0" w:space="0" w:color="auto"/>
            <w:left w:val="none" w:sz="0" w:space="0" w:color="auto"/>
            <w:bottom w:val="none" w:sz="0" w:space="0" w:color="auto"/>
            <w:right w:val="none" w:sz="0" w:space="0" w:color="auto"/>
          </w:divBdr>
        </w:div>
        <w:div w:id="1340692319">
          <w:marLeft w:val="547"/>
          <w:marRight w:val="0"/>
          <w:marTop w:val="140"/>
          <w:marBottom w:val="0"/>
          <w:divBdr>
            <w:top w:val="none" w:sz="0" w:space="0" w:color="auto"/>
            <w:left w:val="none" w:sz="0" w:space="0" w:color="auto"/>
            <w:bottom w:val="none" w:sz="0" w:space="0" w:color="auto"/>
            <w:right w:val="none" w:sz="0" w:space="0" w:color="auto"/>
          </w:divBdr>
        </w:div>
        <w:div w:id="2121796556">
          <w:marLeft w:val="547"/>
          <w:marRight w:val="0"/>
          <w:marTop w:val="140"/>
          <w:marBottom w:val="0"/>
          <w:divBdr>
            <w:top w:val="none" w:sz="0" w:space="0" w:color="auto"/>
            <w:left w:val="none" w:sz="0" w:space="0" w:color="auto"/>
            <w:bottom w:val="none" w:sz="0" w:space="0" w:color="auto"/>
            <w:right w:val="none" w:sz="0" w:space="0" w:color="auto"/>
          </w:divBdr>
        </w:div>
      </w:divsChild>
    </w:div>
    <w:div w:id="1971663043">
      <w:bodyDiv w:val="1"/>
      <w:marLeft w:val="0"/>
      <w:marRight w:val="0"/>
      <w:marTop w:val="0"/>
      <w:marBottom w:val="0"/>
      <w:divBdr>
        <w:top w:val="none" w:sz="0" w:space="0" w:color="auto"/>
        <w:left w:val="none" w:sz="0" w:space="0" w:color="auto"/>
        <w:bottom w:val="none" w:sz="0" w:space="0" w:color="auto"/>
        <w:right w:val="none" w:sz="0" w:space="0" w:color="auto"/>
      </w:divBdr>
      <w:divsChild>
        <w:div w:id="129910387">
          <w:marLeft w:val="1166"/>
          <w:marRight w:val="0"/>
          <w:marTop w:val="110"/>
          <w:marBottom w:val="0"/>
          <w:divBdr>
            <w:top w:val="none" w:sz="0" w:space="0" w:color="auto"/>
            <w:left w:val="none" w:sz="0" w:space="0" w:color="auto"/>
            <w:bottom w:val="none" w:sz="0" w:space="0" w:color="auto"/>
            <w:right w:val="none" w:sz="0" w:space="0" w:color="auto"/>
          </w:divBdr>
        </w:div>
        <w:div w:id="660742086">
          <w:marLeft w:val="1166"/>
          <w:marRight w:val="0"/>
          <w:marTop w:val="110"/>
          <w:marBottom w:val="0"/>
          <w:divBdr>
            <w:top w:val="none" w:sz="0" w:space="0" w:color="auto"/>
            <w:left w:val="none" w:sz="0" w:space="0" w:color="auto"/>
            <w:bottom w:val="none" w:sz="0" w:space="0" w:color="auto"/>
            <w:right w:val="none" w:sz="0" w:space="0" w:color="auto"/>
          </w:divBdr>
        </w:div>
        <w:div w:id="1112359484">
          <w:marLeft w:val="1166"/>
          <w:marRight w:val="0"/>
          <w:marTop w:val="110"/>
          <w:marBottom w:val="0"/>
          <w:divBdr>
            <w:top w:val="none" w:sz="0" w:space="0" w:color="auto"/>
            <w:left w:val="none" w:sz="0" w:space="0" w:color="auto"/>
            <w:bottom w:val="none" w:sz="0" w:space="0" w:color="auto"/>
            <w:right w:val="none" w:sz="0" w:space="0" w:color="auto"/>
          </w:divBdr>
        </w:div>
        <w:div w:id="1565339495">
          <w:marLeft w:val="1166"/>
          <w:marRight w:val="0"/>
          <w:marTop w:val="110"/>
          <w:marBottom w:val="0"/>
          <w:divBdr>
            <w:top w:val="none" w:sz="0" w:space="0" w:color="auto"/>
            <w:left w:val="none" w:sz="0" w:space="0" w:color="auto"/>
            <w:bottom w:val="none" w:sz="0" w:space="0" w:color="auto"/>
            <w:right w:val="none" w:sz="0" w:space="0" w:color="auto"/>
          </w:divBdr>
        </w:div>
        <w:div w:id="1679386101">
          <w:marLeft w:val="1166"/>
          <w:marRight w:val="0"/>
          <w:marTop w:val="110"/>
          <w:marBottom w:val="0"/>
          <w:divBdr>
            <w:top w:val="none" w:sz="0" w:space="0" w:color="auto"/>
            <w:left w:val="none" w:sz="0" w:space="0" w:color="auto"/>
            <w:bottom w:val="none" w:sz="0" w:space="0" w:color="auto"/>
            <w:right w:val="none" w:sz="0" w:space="0" w:color="auto"/>
          </w:divBdr>
        </w:div>
        <w:div w:id="1867333296">
          <w:marLeft w:val="1166"/>
          <w:marRight w:val="0"/>
          <w:marTop w:val="110"/>
          <w:marBottom w:val="0"/>
          <w:divBdr>
            <w:top w:val="none" w:sz="0" w:space="0" w:color="auto"/>
            <w:left w:val="none" w:sz="0" w:space="0" w:color="auto"/>
            <w:bottom w:val="none" w:sz="0" w:space="0" w:color="auto"/>
            <w:right w:val="none" w:sz="0" w:space="0" w:color="auto"/>
          </w:divBdr>
        </w:div>
        <w:div w:id="1959556792">
          <w:marLeft w:val="1166"/>
          <w:marRight w:val="0"/>
          <w:marTop w:val="11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vents.streaming.at/waldbrandsaison-20260923"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2018-10-06T00:00:00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82B5196D4FDEF4196A90C15542D2A7A" ma:contentTypeVersion="" ma:contentTypeDescription="Ein neues Dokument erstellen." ma:contentTypeScope="" ma:versionID="f37e029b501744b8745b2c29ab19c57a">
  <xsd:schema xmlns:xsd="http://www.w3.org/2001/XMLSchema" xmlns:xs="http://www.w3.org/2001/XMLSchema" xmlns:p="http://schemas.microsoft.com/office/2006/metadata/properties" xmlns:ns2="674a3c8e-e358-4402-879b-ed24214d82bd" xmlns:ns3="bd297166-5e49-4723-8f03-f83f4ea0b03e" xmlns:ns4="f24b7464-92a9-41d6-ba4b-3abcbb68a0df" targetNamespace="http://schemas.microsoft.com/office/2006/metadata/properties" ma:root="true" ma:fieldsID="c6de78343db80ffa3c60991b83bcb219" ns2:_="" ns3:_="" ns4:_="">
    <xsd:import namespace="674a3c8e-e358-4402-879b-ed24214d82bd"/>
    <xsd:import namespace="bd297166-5e49-4723-8f03-f83f4ea0b03e"/>
    <xsd:import namespace="f24b7464-92a9-41d6-ba4b-3abcbb68a0df"/>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4a3c8e-e358-4402-879b-ed24214d82bd"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297166-5e49-4723-8f03-f83f4ea0b03e" elementFormDefault="qualified">
    <xsd:import namespace="http://schemas.microsoft.com/office/2006/documentManagement/types"/>
    <xsd:import namespace="http://schemas.microsoft.com/office/infopath/2007/PartnerControls"/>
    <xsd:element name="SharedWithDetails" ma:index="9" nillable="true" ma:displayName="Freigegeben für -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133b1bd7-981a-4869-9793-6ba2dffd62a7}" ma:internalName="TaxCatchAll" ma:showField="CatchAllData" ma:web="bd297166-5e49-4723-8f03-f83f4ea0b0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4b7464-92a9-41d6-ba4b-3abcbb68a0d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5f89a876-9fee-4da1-b52e-7b39d7d13b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4b7464-92a9-41d6-ba4b-3abcbb68a0df">
      <Terms xmlns="http://schemas.microsoft.com/office/infopath/2007/PartnerControls"/>
    </lcf76f155ced4ddcb4097134ff3c332f>
    <TaxCatchAll xmlns="bd297166-5e49-4723-8f03-f83f4ea0b03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5B9B0F-996C-44E5-8648-C3D815080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4a3c8e-e358-4402-879b-ed24214d82bd"/>
    <ds:schemaRef ds:uri="bd297166-5e49-4723-8f03-f83f4ea0b03e"/>
    <ds:schemaRef ds:uri="f24b7464-92a9-41d6-ba4b-3abcbb68a0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B0BA75-093A-49B6-90F3-8B432E3B8DFD}">
  <ds:schemaRefs>
    <ds:schemaRef ds:uri="http://schemas.microsoft.com/office/2006/metadata/properties"/>
    <ds:schemaRef ds:uri="http://schemas.microsoft.com/office/infopath/2007/PartnerControls"/>
    <ds:schemaRef ds:uri="f24b7464-92a9-41d6-ba4b-3abcbb68a0df"/>
    <ds:schemaRef ds:uri="bd297166-5e49-4723-8f03-f83f4ea0b03e"/>
  </ds:schemaRefs>
</ds:datastoreItem>
</file>

<file path=customXml/itemProps4.xml><?xml version="1.0" encoding="utf-8"?>
<ds:datastoreItem xmlns:ds="http://schemas.openxmlformats.org/officeDocument/2006/customXml" ds:itemID="{5B889193-31BD-4667-ADE3-43A33DF00867}">
  <ds:schemaRefs>
    <ds:schemaRef ds:uri="http://schemas.openxmlformats.org/officeDocument/2006/bibliography"/>
  </ds:schemaRefs>
</ds:datastoreItem>
</file>

<file path=customXml/itemProps5.xml><?xml version="1.0" encoding="utf-8"?>
<ds:datastoreItem xmlns:ds="http://schemas.openxmlformats.org/officeDocument/2006/customXml" ds:itemID="{0470A42F-611F-4376-A944-3FC2A877C1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1537</Words>
  <Characters>9689</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Österreichischer Bundesfeuerwehrverband</Company>
  <LinksUpToDate>false</LinksUpToDate>
  <CharactersWithSpaces>11204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ÖBFV Richtlinie</dc:subject>
  <dc:creator>Andreas Rieger</dc:creator>
  <cp:keywords/>
  <dc:description/>
  <cp:lastModifiedBy>Fürst Philipp</cp:lastModifiedBy>
  <cp:revision>2</cp:revision>
  <cp:lastPrinted>2026-09-08T08:50:00Z</cp:lastPrinted>
  <dcterms:created xsi:type="dcterms:W3CDTF">2026-09-23T08:22:00Z</dcterms:created>
  <dcterms:modified xsi:type="dcterms:W3CDTF">2026-09-23T08:22:00Z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0x010100A82B5196D4FDEF4196A90C15542D2A7A</vt:lpwstr>
  </property>
  <property fmtid="{D5CDD505-2E9C-101B-9397-08002B2CF9AE}" pid="3" name="MediaServiceImageTags">
    <vt:lpwstr/>
  </property>
</Properties>
</file>