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154E" w14:textId="03441F8A" w:rsidR="00AE0366" w:rsidRPr="001F5D14" w:rsidRDefault="0008010C">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60287" behindDoc="1" locked="0" layoutInCell="1" allowOverlap="1" wp14:anchorId="40668A4B" wp14:editId="0956FC1B">
            <wp:simplePos x="0" y="0"/>
            <wp:positionH relativeFrom="column">
              <wp:posOffset>426815</wp:posOffset>
            </wp:positionH>
            <wp:positionV relativeFrom="paragraph">
              <wp:posOffset>-545465</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1312" behindDoc="0" locked="0" layoutInCell="1" allowOverlap="1" wp14:anchorId="698E0A61" wp14:editId="72562B90">
            <wp:simplePos x="0" y="0"/>
            <wp:positionH relativeFrom="margin">
              <wp:posOffset>3501390</wp:posOffset>
            </wp:positionH>
            <wp:positionV relativeFrom="paragraph">
              <wp:posOffset>-339968</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230" cy="940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01408D18" w:rsidR="00AE0366" w:rsidRPr="001F5D14" w:rsidRDefault="00AE0366">
      <w:pPr>
        <w:rPr>
          <w:rFonts w:ascii="HelveticaNeueLT Std Med Cn" w:hAnsi="HelveticaNeueLT Std Med Cn" w:cs="Arial"/>
          <w:color w:val="404040" w:themeColor="text1" w:themeTint="BF"/>
          <w:sz w:val="20"/>
          <w:szCs w:val="20"/>
        </w:rPr>
      </w:pPr>
    </w:p>
    <w:p w14:paraId="236CA45D" w14:textId="4928B9D5" w:rsidR="00AE0366" w:rsidRPr="001F5D14" w:rsidRDefault="00AE0366">
      <w:pPr>
        <w:rPr>
          <w:rFonts w:ascii="HelveticaNeueLT Std Med Cn" w:hAnsi="HelveticaNeueLT Std Med Cn" w:cs="Arial"/>
          <w:color w:val="404040" w:themeColor="text1" w:themeTint="BF"/>
          <w:sz w:val="20"/>
          <w:szCs w:val="20"/>
        </w:rPr>
      </w:pPr>
    </w:p>
    <w:p w14:paraId="19EA55C2" w14:textId="179C0AF5"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25CB619B" w:rsidR="00AE0366" w:rsidRPr="001F5D14" w:rsidRDefault="00AE0366">
      <w:pPr>
        <w:rPr>
          <w:rFonts w:ascii="HelveticaNeueLT Std Med Cn" w:hAnsi="HelveticaNeueLT Std Med Cn" w:cs="Arial"/>
          <w:color w:val="404040" w:themeColor="text1" w:themeTint="BF"/>
          <w:sz w:val="20"/>
          <w:szCs w:val="20"/>
        </w:rPr>
      </w:pPr>
    </w:p>
    <w:p w14:paraId="605DC8A7" w14:textId="5C9289A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5020D3AE" w:rsidR="00AA0427" w:rsidRPr="007E16E2" w:rsidRDefault="003953C1" w:rsidP="009A3EAC">
      <w:pPr>
        <w:spacing w:line="240" w:lineRule="auto"/>
        <w:jc w:val="right"/>
        <w:rPr>
          <w:rFonts w:ascii="HelveticaNeueLT Std Blk Cn" w:hAnsi="HelveticaNeueLT Std Blk Cn" w:cs="Arial"/>
          <w:b/>
          <w:color w:val="000000" w:themeColor="text1"/>
          <w:sz w:val="72"/>
          <w:szCs w:val="20"/>
        </w:rPr>
      </w:pPr>
      <w:r>
        <w:rPr>
          <w:rFonts w:ascii="HelveticaNeueLT Std Blk Cn" w:hAnsi="HelveticaNeueLT Std Blk Cn" w:cs="Arial"/>
          <w:b/>
          <w:color w:val="000000" w:themeColor="text1"/>
          <w:sz w:val="72"/>
          <w:szCs w:val="20"/>
        </w:rPr>
        <w:t>Presse</w:t>
      </w:r>
      <w:r w:rsidR="00D56668">
        <w:rPr>
          <w:rFonts w:ascii="HelveticaNeueLT Std Blk Cn" w:hAnsi="HelveticaNeueLT Std Blk Cn" w:cs="Arial"/>
          <w:b/>
          <w:color w:val="000000" w:themeColor="text1"/>
          <w:sz w:val="72"/>
          <w:szCs w:val="20"/>
        </w:rPr>
        <w:t>u</w:t>
      </w:r>
      <w:r>
        <w:rPr>
          <w:rFonts w:ascii="HelveticaNeueLT Std Blk Cn" w:hAnsi="HelveticaNeueLT Std Blk Cn" w:cs="Arial"/>
          <w:b/>
          <w:color w:val="000000" w:themeColor="text1"/>
          <w:sz w:val="72"/>
          <w:szCs w:val="20"/>
        </w:rPr>
        <w:t>nterlage</w:t>
      </w:r>
    </w:p>
    <w:p w14:paraId="19D3BB69" w14:textId="6F950F66" w:rsidR="00850823" w:rsidRDefault="00536C24" w:rsidP="00D56668">
      <w:pPr>
        <w:jc w:val="right"/>
        <w:rPr>
          <w:rFonts w:ascii="Helvetica Neue" w:hAnsi="Helvetica Neue" w:cstheme="majorHAnsi"/>
          <w:b/>
          <w:bCs/>
          <w:sz w:val="52"/>
          <w:szCs w:val="52"/>
        </w:rPr>
      </w:pPr>
      <w:r w:rsidRPr="001F5D14">
        <w:rPr>
          <w:rFonts w:ascii="HelveticaNeueLT Std Lt Cn" w:hAnsi="HelveticaNeueLT Std Lt Cn" w:cs="Arial"/>
          <w:b/>
          <w:color w:val="404040" w:themeColor="text1" w:themeTint="BF"/>
          <w:sz w:val="48"/>
          <w:szCs w:val="20"/>
        </w:rPr>
        <w:br/>
      </w:r>
      <w:r w:rsidR="00147CB6" w:rsidRPr="00147CB6">
        <w:rPr>
          <w:rFonts w:ascii="Helvetica Neue" w:hAnsi="Helvetica Neue" w:cstheme="majorHAnsi"/>
          <w:b/>
          <w:bCs/>
          <w:sz w:val="50"/>
          <w:szCs w:val="48"/>
        </w:rPr>
        <w:t>Flächendeckende Katastrophenhilfe</w:t>
      </w:r>
      <w:r w:rsidR="00850823" w:rsidRPr="00147CB6">
        <w:rPr>
          <w:rFonts w:ascii="Helvetica Neue" w:hAnsi="Helvetica Neue" w:cstheme="majorHAnsi"/>
          <w:b/>
          <w:bCs/>
          <w:sz w:val="50"/>
          <w:szCs w:val="48"/>
        </w:rPr>
        <w:t>:</w:t>
      </w:r>
      <w:r w:rsidR="00850823" w:rsidRPr="00850823">
        <w:rPr>
          <w:rFonts w:ascii="Helvetica Neue" w:hAnsi="Helvetica Neue" w:cstheme="majorHAnsi"/>
          <w:b/>
          <w:bCs/>
          <w:sz w:val="52"/>
          <w:szCs w:val="52"/>
        </w:rPr>
        <w:t xml:space="preserve"> </w:t>
      </w:r>
    </w:p>
    <w:p w14:paraId="23DC9A71" w14:textId="77777777" w:rsidR="000E0A60" w:rsidRDefault="00D56668" w:rsidP="00850823">
      <w:pPr>
        <w:jc w:val="right"/>
        <w:rPr>
          <w:rFonts w:ascii="Helvetica Neue" w:hAnsi="Helvetica Neue" w:cstheme="majorHAnsi"/>
          <w:b/>
          <w:bCs/>
          <w:sz w:val="40"/>
          <w:szCs w:val="40"/>
        </w:rPr>
      </w:pPr>
      <w:r w:rsidRPr="00B35683">
        <w:rPr>
          <w:rFonts w:ascii="Helvetica Neue" w:hAnsi="Helvetica Neue" w:cstheme="majorHAnsi"/>
          <w:b/>
          <w:bCs/>
          <w:sz w:val="40"/>
          <w:szCs w:val="40"/>
        </w:rPr>
        <w:t xml:space="preserve">Übergabe </w:t>
      </w:r>
      <w:r w:rsidR="00850823" w:rsidRPr="00B35683">
        <w:rPr>
          <w:rFonts w:ascii="Helvetica Neue" w:hAnsi="Helvetica Neue" w:cstheme="majorHAnsi"/>
          <w:b/>
          <w:bCs/>
          <w:sz w:val="40"/>
          <w:szCs w:val="40"/>
        </w:rPr>
        <w:t xml:space="preserve">modernster Einsatzfahrzeuge und Ausrüstung für die oö. </w:t>
      </w:r>
      <w:r w:rsidR="005263AA" w:rsidRPr="00B35683">
        <w:rPr>
          <w:rFonts w:ascii="Helvetica Neue" w:hAnsi="Helvetica Neue" w:cstheme="majorHAnsi"/>
          <w:b/>
          <w:bCs/>
          <w:sz w:val="40"/>
          <w:szCs w:val="40"/>
        </w:rPr>
        <w:t>Stützpunktf</w:t>
      </w:r>
      <w:r w:rsidR="00850823" w:rsidRPr="00B35683">
        <w:rPr>
          <w:rFonts w:ascii="Helvetica Neue" w:hAnsi="Helvetica Neue" w:cstheme="majorHAnsi"/>
          <w:b/>
          <w:bCs/>
          <w:sz w:val="40"/>
          <w:szCs w:val="40"/>
        </w:rPr>
        <w:t>euerwehren</w:t>
      </w:r>
    </w:p>
    <w:p w14:paraId="5E2B9EF5" w14:textId="5E93C30B" w:rsidR="00D56668" w:rsidRPr="00B35683" w:rsidRDefault="000E0A60" w:rsidP="00850823">
      <w:pPr>
        <w:jc w:val="right"/>
        <w:rPr>
          <w:rFonts w:ascii="Helvetica Neue" w:hAnsi="Helvetica Neue" w:cs="Arial"/>
          <w:b/>
          <w:color w:val="404040" w:themeColor="text1" w:themeTint="BF"/>
          <w:sz w:val="40"/>
          <w:szCs w:val="40"/>
        </w:rPr>
      </w:pPr>
      <w:r>
        <w:rPr>
          <w:rFonts w:ascii="Helvetica Neue" w:hAnsi="Helvetica Neue" w:cstheme="majorHAnsi"/>
          <w:b/>
          <w:bCs/>
          <w:sz w:val="40"/>
          <w:szCs w:val="40"/>
        </w:rPr>
        <w:t>2</w:t>
      </w:r>
      <w:r w:rsidR="005757B5">
        <w:rPr>
          <w:rFonts w:ascii="Helvetica Neue" w:hAnsi="Helvetica Neue" w:cstheme="majorHAnsi"/>
          <w:b/>
          <w:bCs/>
          <w:sz w:val="40"/>
          <w:szCs w:val="40"/>
        </w:rPr>
        <w:t>8</w:t>
      </w:r>
      <w:r>
        <w:rPr>
          <w:rFonts w:ascii="Helvetica Neue" w:hAnsi="Helvetica Neue" w:cstheme="majorHAnsi"/>
          <w:b/>
          <w:bCs/>
          <w:sz w:val="40"/>
          <w:szCs w:val="40"/>
        </w:rPr>
        <w:t>.04.202</w:t>
      </w:r>
      <w:r w:rsidR="00431E25">
        <w:rPr>
          <w:rFonts w:ascii="Helvetica Neue" w:hAnsi="Helvetica Neue" w:cstheme="majorHAnsi"/>
          <w:b/>
          <w:bCs/>
          <w:sz w:val="40"/>
          <w:szCs w:val="40"/>
        </w:rPr>
        <w:t>6</w:t>
      </w:r>
      <w:r w:rsidR="00850823" w:rsidRPr="00B35683">
        <w:rPr>
          <w:rFonts w:ascii="Helvetica Neue" w:hAnsi="Helvetica Neue" w:cstheme="majorHAnsi"/>
          <w:b/>
          <w:bCs/>
          <w:sz w:val="40"/>
          <w:szCs w:val="40"/>
        </w:rPr>
        <w:t xml:space="preserve"> </w:t>
      </w:r>
    </w:p>
    <w:p w14:paraId="38962068" w14:textId="0D3A99BE" w:rsidR="00C60FF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0F121CC4" w14:textId="74E12CF3" w:rsidR="005757B5" w:rsidRDefault="00BB1069"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LH</w:t>
      </w:r>
      <w:r w:rsidR="005757B5">
        <w:rPr>
          <w:rFonts w:ascii="HelveticaNeueLT Std Blk Cn" w:hAnsi="HelveticaNeueLT Std Blk Cn"/>
          <w:b/>
          <w:color w:val="000000" w:themeColor="text1"/>
          <w:sz w:val="44"/>
          <w:szCs w:val="20"/>
        </w:rPr>
        <w:t xml:space="preserve"> Mag. Thomas Stelzer</w:t>
      </w:r>
    </w:p>
    <w:p w14:paraId="10853052" w14:textId="74417AD4" w:rsidR="004A47AE"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sidRPr="007E16E2">
        <w:rPr>
          <w:rFonts w:ascii="HelveticaNeueLT Std Blk Cn" w:hAnsi="HelveticaNeueLT Std Blk Cn"/>
          <w:b/>
          <w:color w:val="000000" w:themeColor="text1"/>
          <w:sz w:val="44"/>
          <w:szCs w:val="20"/>
        </w:rPr>
        <w:t>LRin Michaela Langer-Weninger</w:t>
      </w:r>
    </w:p>
    <w:p w14:paraId="4CE00916" w14:textId="3FA2341D" w:rsidR="00BC01B0" w:rsidRPr="007E16E2" w:rsidRDefault="00BC01B0" w:rsidP="00BC01B0">
      <w:pPr>
        <w:pBdr>
          <w:bottom w:val="single" w:sz="4" w:space="1" w:color="auto"/>
        </w:pBdr>
        <w:tabs>
          <w:tab w:val="left" w:pos="238"/>
        </w:tabs>
        <w:jc w:val="right"/>
        <w:rPr>
          <w:rFonts w:ascii="HelveticaNeueLT Std Blk Cn" w:hAnsi="HelveticaNeueLT Std Blk Cn"/>
          <w:b/>
          <w:color w:val="000000" w:themeColor="text1"/>
          <w:sz w:val="44"/>
          <w:szCs w:val="20"/>
        </w:rPr>
      </w:pPr>
      <w:r w:rsidRPr="0008010C">
        <w:rPr>
          <w:rFonts w:ascii="HelveticaNeueLT Std Blk Cn" w:hAnsi="HelveticaNeueLT Std Blk Cn"/>
          <w:b/>
          <w:color w:val="000000" w:themeColor="text1"/>
          <w:sz w:val="44"/>
          <w:szCs w:val="20"/>
        </w:rPr>
        <w:t>FPräs Robert Mayer</w:t>
      </w:r>
    </w:p>
    <w:p w14:paraId="53C5F5EF" w14:textId="61EFB086" w:rsidR="004A47AE"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LBDSTV Micha</w:t>
      </w:r>
      <w:r w:rsidR="00850823">
        <w:rPr>
          <w:rFonts w:ascii="HelveticaNeueLT Std Blk Cn" w:hAnsi="HelveticaNeueLT Std Blk Cn"/>
          <w:b/>
          <w:color w:val="000000" w:themeColor="text1"/>
          <w:sz w:val="44"/>
          <w:szCs w:val="20"/>
        </w:rPr>
        <w:t>el</w:t>
      </w:r>
      <w:r>
        <w:rPr>
          <w:rFonts w:ascii="HelveticaNeueLT Std Blk Cn" w:hAnsi="HelveticaNeueLT Std Blk Cn"/>
          <w:b/>
          <w:color w:val="000000" w:themeColor="text1"/>
          <w:sz w:val="44"/>
          <w:szCs w:val="20"/>
        </w:rPr>
        <w:t xml:space="preserve"> Hutterer</w:t>
      </w:r>
    </w:p>
    <w:p w14:paraId="1CCD9B0F" w14:textId="730CA8C0" w:rsidR="00D56668" w:rsidRPr="007E16E2"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 xml:space="preserve">LFI </w:t>
      </w:r>
      <w:r w:rsidR="00792D68">
        <w:rPr>
          <w:rFonts w:ascii="HelveticaNeueLT Std Blk Cn" w:hAnsi="HelveticaNeueLT Std Blk Cn"/>
          <w:b/>
          <w:color w:val="000000" w:themeColor="text1"/>
          <w:sz w:val="44"/>
          <w:szCs w:val="20"/>
        </w:rPr>
        <w:t xml:space="preserve">Ing. </w:t>
      </w:r>
      <w:r>
        <w:rPr>
          <w:rFonts w:ascii="HelveticaNeueLT Std Blk Cn" w:hAnsi="HelveticaNeueLT Std Blk Cn"/>
          <w:b/>
          <w:color w:val="000000" w:themeColor="text1"/>
          <w:sz w:val="44"/>
          <w:szCs w:val="20"/>
        </w:rPr>
        <w:t>Karl Kraml</w:t>
      </w:r>
    </w:p>
    <w:p w14:paraId="7010DA12" w14:textId="513E9B64" w:rsidR="00C60FFF" w:rsidRDefault="00C60FFF" w:rsidP="004A7DCE">
      <w:pPr>
        <w:spacing w:line="276" w:lineRule="auto"/>
        <w:jc w:val="both"/>
        <w:rPr>
          <w:rFonts w:ascii="HelveticaNeueLT Std Blk Cn" w:hAnsi="HelveticaNeueLT Std Blk Cn"/>
          <w:b/>
          <w:color w:val="404040" w:themeColor="text1" w:themeTint="BF"/>
          <w:sz w:val="44"/>
          <w:szCs w:val="20"/>
        </w:rPr>
      </w:pPr>
    </w:p>
    <w:p w14:paraId="0742844D" w14:textId="30079A4D" w:rsidR="00C60FFF" w:rsidRDefault="00C60FFF" w:rsidP="00C60FFF">
      <w:pPr>
        <w:pStyle w:val="HeadlinePK1"/>
        <w:rPr>
          <w:rFonts w:ascii="Arial" w:hAnsi="Arial"/>
        </w:rPr>
      </w:pPr>
    </w:p>
    <w:p w14:paraId="2C8E4CCC" w14:textId="77777777" w:rsidR="00D56668" w:rsidRDefault="00D56668" w:rsidP="00C60FFF">
      <w:pPr>
        <w:pStyle w:val="HeadlinePK1"/>
        <w:rPr>
          <w:rFonts w:ascii="Arial" w:hAnsi="Arial"/>
        </w:rPr>
      </w:pPr>
    </w:p>
    <w:p w14:paraId="2D889495" w14:textId="77777777" w:rsidR="00D56668" w:rsidRDefault="00D56668" w:rsidP="00C60FFF">
      <w:pPr>
        <w:pStyle w:val="HeadlinePK1"/>
        <w:rPr>
          <w:rFonts w:ascii="Arial" w:hAnsi="Arial"/>
        </w:rPr>
      </w:pPr>
    </w:p>
    <w:p w14:paraId="2E646895" w14:textId="77777777" w:rsidR="00D56668" w:rsidRDefault="00D56668" w:rsidP="00C60FFF">
      <w:pPr>
        <w:pStyle w:val="HeadlinePK1"/>
        <w:rPr>
          <w:rFonts w:ascii="Arial" w:hAnsi="Arial"/>
        </w:rPr>
      </w:pPr>
    </w:p>
    <w:p w14:paraId="518AD05C" w14:textId="20AD8C67" w:rsidR="00C60FFF" w:rsidRPr="00431E25" w:rsidRDefault="00D56668" w:rsidP="00426489">
      <w:pPr>
        <w:pStyle w:val="HeadlinePK1"/>
        <w:spacing w:line="276" w:lineRule="auto"/>
        <w:rPr>
          <w:sz w:val="30"/>
          <w:szCs w:val="18"/>
        </w:rPr>
      </w:pPr>
      <w:r w:rsidRPr="00431E25">
        <w:rPr>
          <w:sz w:val="30"/>
          <w:szCs w:val="18"/>
        </w:rPr>
        <w:t xml:space="preserve">Stützpunktwesen – </w:t>
      </w:r>
      <w:r w:rsidR="00431E25" w:rsidRPr="00431E25">
        <w:rPr>
          <w:sz w:val="30"/>
          <w:szCs w:val="18"/>
        </w:rPr>
        <w:t>flächendeckende Hilfe in der Katastrophe</w:t>
      </w:r>
    </w:p>
    <w:p w14:paraId="15A7459B" w14:textId="77777777" w:rsidR="00426489" w:rsidRDefault="00426489" w:rsidP="00426489">
      <w:pPr>
        <w:spacing w:line="276" w:lineRule="auto"/>
        <w:rPr>
          <w:rFonts w:ascii="HelveticaNeueLT Pro 55 Roman" w:hAnsi="HelveticaNeueLT Pro 55 Roman"/>
          <w:b/>
          <w:bCs/>
        </w:rPr>
      </w:pPr>
    </w:p>
    <w:p w14:paraId="06759BF7" w14:textId="11156666" w:rsidR="002657FD" w:rsidRDefault="002657FD" w:rsidP="002657FD">
      <w:pPr>
        <w:jc w:val="both"/>
      </w:pPr>
      <w:bookmarkStart w:id="0" w:name="_Hlk196305506"/>
      <w:r w:rsidRPr="002657FD">
        <w:t>Am 28. April 2026 wurden im Landes-Feuerwehrkommando Oberösterreich 31 spezialisierte Fahrzeuge und Geräte an Stützpunktfeuerwehren übergeben – darunter moderne Wasserfahrzeuge, Rollcontainer für Brandeinsätze in Tunnels, Wechselladefahrzeuge mit Kran sowie Einsatzfahrzeuge für Tunnelanlagen. Diese Übergabe stellt einen weiteren wichtigen Schritt in der Weiterentwicklung des oberösterreichischen Stützpunktwesens dar.</w:t>
      </w:r>
    </w:p>
    <w:p w14:paraId="46819998" w14:textId="77777777" w:rsidR="00FF2A85" w:rsidRDefault="00FF2A85" w:rsidP="002657FD">
      <w:pPr>
        <w:jc w:val="both"/>
      </w:pPr>
    </w:p>
    <w:p w14:paraId="4E0C3464" w14:textId="77777777" w:rsidR="0078385D" w:rsidRDefault="0078385D" w:rsidP="0078385D">
      <w:pPr>
        <w:ind w:left="708"/>
        <w:jc w:val="both"/>
        <w:rPr>
          <w:b/>
          <w:bCs/>
          <w:lang w:val="de-AT"/>
        </w:rPr>
      </w:pPr>
      <w:r>
        <w:rPr>
          <w:i/>
          <w:iCs/>
          <w:lang w:val="de-AT"/>
        </w:rPr>
        <w:t>„</w:t>
      </w:r>
      <w:r w:rsidRPr="0078385D">
        <w:rPr>
          <w:i/>
          <w:iCs/>
          <w:lang w:val="de-AT"/>
        </w:rPr>
        <w:t>Wenn Menschen in Not sind, zählen oft Sekunden – und auf unsere Feuerwehren ist Verlass. Mit den neuen Fahrzeugen und Geräten schaffen wir beste Voraussetzungen für jene, die Tag und Nacht bereitstehen, um anderen zu helfen. Das ist ein starkes Zeichen der Wertschätzung für dieses Engagement und für den Zusammenhalt in unserem Land.</w:t>
      </w:r>
      <w:r>
        <w:rPr>
          <w:i/>
          <w:iCs/>
          <w:lang w:val="de-AT"/>
        </w:rPr>
        <w:t>“</w:t>
      </w:r>
      <w:r w:rsidRPr="0078385D">
        <w:rPr>
          <w:b/>
          <w:bCs/>
          <w:lang w:val="de-AT"/>
        </w:rPr>
        <w:t xml:space="preserve"> </w:t>
      </w:r>
    </w:p>
    <w:p w14:paraId="406EC548" w14:textId="18C4B97A" w:rsidR="0078385D" w:rsidRPr="0078385D" w:rsidRDefault="0078385D" w:rsidP="0078385D">
      <w:pPr>
        <w:ind w:left="708"/>
        <w:jc w:val="both"/>
        <w:rPr>
          <w:b/>
          <w:bCs/>
          <w:lang w:val="de-AT"/>
        </w:rPr>
      </w:pPr>
      <w:r w:rsidRPr="0078385D">
        <w:rPr>
          <w:b/>
          <w:bCs/>
          <w:lang w:val="de-AT"/>
        </w:rPr>
        <w:t>Landeshauptmann Mag. Thomas Stelzer</w:t>
      </w:r>
    </w:p>
    <w:p w14:paraId="4CABCA5A" w14:textId="77777777" w:rsidR="0078385D" w:rsidRDefault="0078385D" w:rsidP="002657FD">
      <w:pPr>
        <w:jc w:val="both"/>
      </w:pPr>
    </w:p>
    <w:p w14:paraId="2AB956E0" w14:textId="6DDD2CC3" w:rsidR="0078385D" w:rsidRDefault="0078385D" w:rsidP="0078385D">
      <w:pPr>
        <w:jc w:val="both"/>
      </w:pPr>
      <w:r w:rsidRPr="002657FD">
        <w:t>Die Investitionen in Höhe von über 5 Millionen Euro, finanziert aus den</w:t>
      </w:r>
      <w:r w:rsidRPr="002657FD">
        <w:rPr>
          <w:b/>
          <w:bCs/>
        </w:rPr>
        <w:t xml:space="preserve"> Katastrophen-Fonds des </w:t>
      </w:r>
      <w:r>
        <w:rPr>
          <w:b/>
          <w:bCs/>
        </w:rPr>
        <w:t xml:space="preserve">Bundes und des </w:t>
      </w:r>
      <w:r w:rsidRPr="002657FD">
        <w:rPr>
          <w:b/>
          <w:bCs/>
        </w:rPr>
        <w:t>Landes OÖ, Bundesmitteln sowie Förderungen aus Tunnelmittel, ASFINAG und ÖBB</w:t>
      </w:r>
      <w:r w:rsidRPr="002657FD">
        <w:t>, ermöglichten 2025/26 die Ausstattung von 28 Feuerwehren aus 15 Bezirken mit moderner, einsatzentscheidender Technik. Der Oö. Landes-Feuerwehrverband verantwortet als Zentralstelle für den Katastrophenschutz die landesweite Planung und Organisation dieses Systems – mit dem Ziel, Spezialausrüstung dort zu stationieren, wo sie im Ernstfall rasch verfügbar ist.</w:t>
      </w:r>
    </w:p>
    <w:p w14:paraId="3BE7E0A1" w14:textId="77777777" w:rsidR="0078385D" w:rsidRDefault="0078385D" w:rsidP="002657FD">
      <w:pPr>
        <w:jc w:val="both"/>
      </w:pPr>
    </w:p>
    <w:p w14:paraId="6ACEC0BB" w14:textId="77777777" w:rsidR="0078385D" w:rsidRDefault="00FF2A85" w:rsidP="00FF2A85">
      <w:pPr>
        <w:ind w:left="708"/>
        <w:jc w:val="both"/>
        <w:rPr>
          <w:i/>
          <w:iCs/>
          <w:lang w:val="de-AT"/>
        </w:rPr>
      </w:pPr>
      <w:r>
        <w:rPr>
          <w:i/>
          <w:iCs/>
          <w:lang w:val="de-AT"/>
        </w:rPr>
        <w:t>„</w:t>
      </w:r>
      <w:r w:rsidRPr="00FF2A85">
        <w:rPr>
          <w:i/>
          <w:iCs/>
          <w:lang w:val="de-AT"/>
        </w:rPr>
        <w:t>Technik allein löscht kein Feuer und rettet kein Leben – aber sie unterstützt jene, die genau das tun: Sie gibt Sicherheit, erleichtert die Arbeit und verschafft entscheidende Sekunden. Mit 31 neuen Fahrzeugen und Spezialgeräten stärken wir gezielt das Rückgrat unseres Katastrophenschutzes. Gerade das Stützpunktwesen ist für Oberösterreich und die Menschen – besonders im ländlichen Raum – von zentraler Bedeutung. Es erhöht die Effizienz und stärkt die Schlagkraft, damit Hilfe rasch dort ankommt, wo sie gebraucht wird. Denn Heimat braucht Sicherheit – und moderne Rahmenbedingungen für jene Menschen, die Verantwortung tragen und helfen, wenn es darauf ankommt. Die Investition von über 5 Millionen Euro ist ein klares Bekenntnis zur Leistungsfähigkeit unserer Feuerwehren und zur Sicherheit unserer Einsatzkräfte.</w:t>
      </w:r>
      <w:r>
        <w:rPr>
          <w:i/>
          <w:iCs/>
          <w:lang w:val="de-AT"/>
        </w:rPr>
        <w:t xml:space="preserve">“ </w:t>
      </w:r>
    </w:p>
    <w:p w14:paraId="44189656" w14:textId="29563227" w:rsidR="00FF2A85" w:rsidRPr="00FF2A85" w:rsidRDefault="00FF2A85" w:rsidP="00FF2A85">
      <w:pPr>
        <w:ind w:left="708"/>
        <w:jc w:val="both"/>
        <w:rPr>
          <w:b/>
          <w:bCs/>
          <w:lang w:val="de-AT"/>
        </w:rPr>
      </w:pPr>
      <w:r w:rsidRPr="00FF2A85">
        <w:rPr>
          <w:b/>
          <w:bCs/>
          <w:lang w:val="de-AT"/>
        </w:rPr>
        <w:t>Landesrätin Michaela Langer-Weninger</w:t>
      </w:r>
    </w:p>
    <w:p w14:paraId="7476CE45" w14:textId="77777777" w:rsidR="00FF2A85" w:rsidRDefault="00FF2A85" w:rsidP="002657FD">
      <w:pPr>
        <w:jc w:val="both"/>
      </w:pPr>
    </w:p>
    <w:p w14:paraId="0E6548BA" w14:textId="647C774D" w:rsidR="0078385D" w:rsidRPr="002657FD" w:rsidRDefault="0078385D" w:rsidP="0078385D">
      <w:pPr>
        <w:jc w:val="both"/>
      </w:pPr>
      <w:r w:rsidRPr="002657FD">
        <w:t>Aktuell betreuen 215 Feuerwehren in Oberösterreich rund 500 Stützpunktaufgaben. 2025 lag der Fokus auf der Finalisierung der Wechselladerflotte mit Kran, der Ausrollung von Rollcontainer</w:t>
      </w:r>
      <w:r w:rsidR="00941A4F">
        <w:t>n</w:t>
      </w:r>
      <w:r w:rsidRPr="002657FD">
        <w:t xml:space="preserve"> für die Brandbekämpfung in Tunnelanlagen sowie der Modernisierung bestehender Bereiche wie Tauch- und Wasserdienst, Höhenrettung, Tunneleinsatz, Drohnen und Logistik. Neue Systemlösungen – wie ein Analysegerät für Gefahrstoffe und Löschunterstützungsfahrzeuge mit Großventilator erweitern das Einsatzspektrum zusätzlich.</w:t>
      </w:r>
    </w:p>
    <w:p w14:paraId="7B97ECD3" w14:textId="77777777" w:rsidR="0078385D" w:rsidRPr="002657FD" w:rsidRDefault="0078385D" w:rsidP="002657FD">
      <w:pPr>
        <w:jc w:val="both"/>
      </w:pPr>
    </w:p>
    <w:p w14:paraId="04F79685" w14:textId="77777777" w:rsidR="0078385D" w:rsidRDefault="000169FD" w:rsidP="000169FD">
      <w:pPr>
        <w:ind w:left="708"/>
        <w:jc w:val="both"/>
        <w:rPr>
          <w:i/>
          <w:iCs/>
        </w:rPr>
      </w:pPr>
      <w:r w:rsidRPr="000169FD">
        <w:rPr>
          <w:i/>
          <w:iCs/>
        </w:rPr>
        <w:lastRenderedPageBreak/>
        <w:t>„</w:t>
      </w:r>
      <w:r w:rsidR="000E1FDB">
        <w:rPr>
          <w:i/>
          <w:iCs/>
        </w:rPr>
        <w:t>Die Strategieentwicklung des Oö. Landes-Feuerwehrverbandes und die damit verbundenen</w:t>
      </w:r>
      <w:r w:rsidRPr="000169FD">
        <w:rPr>
          <w:i/>
          <w:iCs/>
        </w:rPr>
        <w:t xml:space="preserve"> gezielten Investitionen zeigen, wie wichtig es ist, unser Stützpunktwesen laufend weiterzuentwickeln und an neue Herausforderungen anzupassen. Es sind die bestens ausgebildeten Feuerwehrmitglieder, die mit dieser modernen Ausstattung im Einsatzfall rasch und professionell Hilfe leisten können. Genau dieses Zusammenspiel aus Engagement, Kompetenz und Technik macht die Stärke des oberösterreichischen Feuerwehrwesens aus.“</w:t>
      </w:r>
    </w:p>
    <w:p w14:paraId="2E31C179" w14:textId="0D941508" w:rsidR="000169FD" w:rsidRDefault="000169FD" w:rsidP="000169FD">
      <w:pPr>
        <w:ind w:left="708"/>
        <w:jc w:val="both"/>
        <w:rPr>
          <w:b/>
          <w:bCs/>
        </w:rPr>
      </w:pPr>
      <w:r w:rsidRPr="00987182">
        <w:rPr>
          <w:b/>
          <w:bCs/>
        </w:rPr>
        <w:t>FPräs Robert Mayer</w:t>
      </w:r>
    </w:p>
    <w:p w14:paraId="5A23A3EA" w14:textId="77777777" w:rsidR="00FF2A85" w:rsidRDefault="00FF2A85" w:rsidP="0078385D">
      <w:pPr>
        <w:jc w:val="both"/>
      </w:pPr>
    </w:p>
    <w:p w14:paraId="40887F70" w14:textId="77777777" w:rsidR="0078385D" w:rsidRPr="008D0731" w:rsidRDefault="0078385D" w:rsidP="0078385D">
      <w:pPr>
        <w:jc w:val="both"/>
      </w:pPr>
      <w:r w:rsidRPr="008D0731">
        <w:t xml:space="preserve">Die Feuerwehren in Oberösterreich sind zunehmend auch bei </w:t>
      </w:r>
      <w:r w:rsidRPr="008D0731">
        <w:rPr>
          <w:b/>
          <w:bCs/>
        </w:rPr>
        <w:t>überregionalen Katastrophenlagen</w:t>
      </w:r>
      <w:r w:rsidRPr="008D0731">
        <w:t xml:space="preserve"> gefordert. Ihre Einsatzbereitschaft auf hohem Niveau braucht eine ebenso starke technische Grundlage. Das </w:t>
      </w:r>
      <w:r w:rsidRPr="008D0731">
        <w:rPr>
          <w:b/>
          <w:bCs/>
        </w:rPr>
        <w:t>Stützpunktwesen bildet dabei das Rückgrat</w:t>
      </w:r>
      <w:r w:rsidRPr="008D0731">
        <w:t xml:space="preserve"> für ein schlagkräftiges, vernetztes Hilfeleistungssystem im ganzen Bundesland.</w:t>
      </w:r>
    </w:p>
    <w:p w14:paraId="353AA947" w14:textId="77777777" w:rsidR="000E0A60" w:rsidRDefault="000E0A60" w:rsidP="00B272B1">
      <w:pPr>
        <w:jc w:val="both"/>
      </w:pPr>
    </w:p>
    <w:p w14:paraId="12D59452" w14:textId="77777777" w:rsidR="0078385D" w:rsidRDefault="000169FD" w:rsidP="00792D68">
      <w:pPr>
        <w:ind w:left="708"/>
        <w:jc w:val="both"/>
        <w:rPr>
          <w:i/>
          <w:iCs/>
        </w:rPr>
      </w:pPr>
      <w:r w:rsidRPr="000169FD">
        <w:rPr>
          <w:i/>
          <w:iCs/>
        </w:rPr>
        <w:t>„Ein starkes Stützpunktwesen lebt von klarer Planung, gezielter Investition und der laufenden Weiterentwicklung unserer Systeme. Unser Ziel ist es, Spezialausrüstung strategisch so zu positionieren, dass sie im Einsatzfall schnell und wirkungsvoll zur Verfügung steht. Damit schaffen wir die Grundlage, um auch zukünftige Herausforderungen im Katastrophenschutz bestmöglich zu bewältigen.“</w:t>
      </w:r>
    </w:p>
    <w:p w14:paraId="302ACF83" w14:textId="141552C7" w:rsidR="00792D68" w:rsidRDefault="000E0A60" w:rsidP="00792D68">
      <w:pPr>
        <w:ind w:left="708"/>
        <w:jc w:val="both"/>
        <w:rPr>
          <w:b/>
          <w:bCs/>
        </w:rPr>
      </w:pPr>
      <w:r w:rsidRPr="005C2D1A">
        <w:rPr>
          <w:b/>
          <w:bCs/>
        </w:rPr>
        <w:t xml:space="preserve">LBDSTV </w:t>
      </w:r>
      <w:r>
        <w:rPr>
          <w:b/>
          <w:bCs/>
        </w:rPr>
        <w:t xml:space="preserve">Michael </w:t>
      </w:r>
      <w:r w:rsidRPr="005C2D1A">
        <w:rPr>
          <w:b/>
          <w:bCs/>
        </w:rPr>
        <w:t>Hutterer</w:t>
      </w:r>
    </w:p>
    <w:p w14:paraId="7742EF2D" w14:textId="1D0DA976" w:rsidR="000E0A60" w:rsidRPr="00792D68" w:rsidRDefault="00640474" w:rsidP="00792D68">
      <w:pPr>
        <w:ind w:left="708"/>
        <w:jc w:val="both"/>
        <w:rPr>
          <w:b/>
          <w:bCs/>
        </w:rPr>
      </w:pPr>
      <w:r>
        <w:t xml:space="preserve"> </w:t>
      </w:r>
    </w:p>
    <w:bookmarkEnd w:id="0"/>
    <w:p w14:paraId="400AB847" w14:textId="6E68BBE4" w:rsidR="00D56668" w:rsidRDefault="00597D59" w:rsidP="00B272B1">
      <w:pPr>
        <w:spacing w:line="276" w:lineRule="auto"/>
        <w:jc w:val="both"/>
        <w:rPr>
          <w:b/>
          <w:bCs/>
        </w:rPr>
      </w:pPr>
      <w:r w:rsidRPr="00597D59">
        <w:rPr>
          <w:b/>
          <w:bCs/>
        </w:rPr>
        <w:t>Der Oö. Landes-Feuerwehrverband bedankt sich herzlich beim Land Oberösterreich und</w:t>
      </w:r>
      <w:r w:rsidR="00034632">
        <w:rPr>
          <w:b/>
          <w:bCs/>
        </w:rPr>
        <w:t xml:space="preserve"> bei</w:t>
      </w:r>
      <w:r w:rsidRPr="00597D59">
        <w:rPr>
          <w:b/>
          <w:bCs/>
        </w:rPr>
        <w:t xml:space="preserve"> Landesrätin Michaela Langer-Weninger für die wertvolle Unterstützung. Ein besonderer Dank gilt auch allen Feuerwehren, die sich engagiert mit den zusätzlichen Aufgaben eines Stützpunktes auseinandersetzen und bereit sind, diese wichtigen Herausforderungen zu übernehmen.</w:t>
      </w:r>
    </w:p>
    <w:p w14:paraId="5AB5A4E3" w14:textId="77777777" w:rsidR="00310B7F" w:rsidRDefault="00310B7F" w:rsidP="00B272B1">
      <w:pPr>
        <w:spacing w:line="276" w:lineRule="auto"/>
        <w:jc w:val="both"/>
        <w:rPr>
          <w:b/>
          <w:bCs/>
        </w:rPr>
      </w:pPr>
    </w:p>
    <w:p w14:paraId="195752DE" w14:textId="77777777" w:rsidR="00310B7F" w:rsidRDefault="00310B7F" w:rsidP="00B272B1">
      <w:pPr>
        <w:spacing w:line="276" w:lineRule="auto"/>
        <w:jc w:val="both"/>
        <w:rPr>
          <w:b/>
          <w:bCs/>
        </w:rPr>
      </w:pPr>
    </w:p>
    <w:p w14:paraId="22B5DE9E" w14:textId="0ECE977F" w:rsidR="00310B7F" w:rsidRDefault="00310B7F" w:rsidP="00B272B1">
      <w:pPr>
        <w:spacing w:line="276" w:lineRule="auto"/>
        <w:jc w:val="both"/>
        <w:rPr>
          <w:i/>
          <w:iCs/>
        </w:rPr>
      </w:pPr>
      <w:r w:rsidRPr="00310B7F">
        <w:rPr>
          <w:i/>
          <w:iCs/>
        </w:rPr>
        <w:t xml:space="preserve">Die Presseaussendung in digitaler Form ist ab </w:t>
      </w:r>
      <w:r w:rsidR="00431E25">
        <w:rPr>
          <w:i/>
          <w:iCs/>
        </w:rPr>
        <w:t>29</w:t>
      </w:r>
      <w:r w:rsidRPr="00310B7F">
        <w:rPr>
          <w:i/>
          <w:iCs/>
        </w:rPr>
        <w:t>.04.202</w:t>
      </w:r>
      <w:r w:rsidR="00431E25">
        <w:rPr>
          <w:i/>
          <w:iCs/>
        </w:rPr>
        <w:t>6</w:t>
      </w:r>
      <w:r w:rsidRPr="00310B7F">
        <w:rPr>
          <w:i/>
          <w:iCs/>
        </w:rPr>
        <w:t xml:space="preserve"> hier zu finden: </w:t>
      </w:r>
    </w:p>
    <w:p w14:paraId="031A9B00" w14:textId="359F427C" w:rsidR="00310B7F" w:rsidRDefault="00310B7F" w:rsidP="00B272B1">
      <w:pPr>
        <w:spacing w:line="276" w:lineRule="auto"/>
        <w:jc w:val="both"/>
        <w:rPr>
          <w:i/>
          <w:iCs/>
        </w:rPr>
      </w:pPr>
      <w:hyperlink r:id="rId10" w:history="1">
        <w:r w:rsidRPr="00B80A58">
          <w:rPr>
            <w:rStyle w:val="Hyperlink"/>
            <w:i/>
            <w:iCs/>
          </w:rPr>
          <w:t>https://www.ooelfv.at/aktuelles/presse-und-medien/presseaussendungen</w:t>
        </w:r>
      </w:hyperlink>
    </w:p>
    <w:p w14:paraId="0BBBD601" w14:textId="3AD471B2" w:rsidR="00310B7F" w:rsidRPr="00310B7F" w:rsidRDefault="00310B7F" w:rsidP="00B272B1">
      <w:pPr>
        <w:spacing w:line="276" w:lineRule="auto"/>
        <w:jc w:val="both"/>
        <w:rPr>
          <w:i/>
          <w:iCs/>
        </w:rPr>
      </w:pPr>
      <w:r>
        <w:rPr>
          <w:i/>
          <w:iCs/>
          <w:noProof/>
        </w:rPr>
        <w:drawing>
          <wp:inline distT="0" distB="0" distL="0" distR="0" wp14:anchorId="03467CF2" wp14:editId="4612C39F">
            <wp:extent cx="1308100" cy="1308100"/>
            <wp:effectExtent l="0" t="0" r="6350" b="6350"/>
            <wp:docPr id="8506742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p>
    <w:sectPr w:rsidR="00310B7F" w:rsidRPr="00310B7F" w:rsidSect="00483072">
      <w:headerReference w:type="even" r:id="rId12"/>
      <w:headerReference w:type="default" r:id="rId13"/>
      <w:headerReference w:type="first" r:id="rId14"/>
      <w:footerReference w:type="first" r:id="rId15"/>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07D4" w14:textId="77777777" w:rsidR="00B97D5E" w:rsidRDefault="00B97D5E" w:rsidP="00AE0366">
      <w:pPr>
        <w:spacing w:after="0" w:line="240" w:lineRule="auto"/>
      </w:pPr>
      <w:r>
        <w:separator/>
      </w:r>
    </w:p>
  </w:endnote>
  <w:endnote w:type="continuationSeparator" w:id="0">
    <w:p w14:paraId="388D58A4" w14:textId="77777777" w:rsidR="00B97D5E" w:rsidRDefault="00B97D5E"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NeueLT Pro 57 Cn">
    <w:panose1 w:val="020B050603050203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0000000000000000000"/>
    <w:charset w:val="00"/>
    <w:family w:val="swiss"/>
    <w:notTrueType/>
    <w:pitch w:val="variable"/>
    <w:sig w:usb0="800000AF" w:usb1="4000204A"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HelveticaNeueLT Std Lt Cn">
    <w:panose1 w:val="020B0406020202030204"/>
    <w:charset w:val="00"/>
    <w:family w:val="swiss"/>
    <w:notTrueType/>
    <w:pitch w:val="variable"/>
    <w:sig w:usb0="800000AF" w:usb1="4000204A" w:usb2="00000000" w:usb3="00000000" w:csb0="00000001" w:csb1="00000000"/>
  </w:font>
  <w:font w:name="Helvetica Neue">
    <w:altName w:val="Arial"/>
    <w:charset w:val="4D"/>
    <w:family w:val="auto"/>
    <w:pitch w:val="variable"/>
    <w:sig w:usb0="8000002F" w:usb1="40000048" w:usb2="00000000" w:usb3="00000000" w:csb0="00000111" w:csb1="00000000"/>
  </w:font>
  <w:font w:name="HelveticaNeueLT Pro 55 Roman">
    <w:panose1 w:val="020B0604020202020204"/>
    <w:charset w:val="00"/>
    <w:family w:val="swiss"/>
    <w:notTrueType/>
    <w:pitch w:val="variable"/>
    <w:sig w:usb0="800000AF" w:usb1="5000205B" w:usb2="00000000" w:usb3="00000000" w:csb0="0000009B"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643" w14:textId="2D247A0E" w:rsidR="0008010C" w:rsidRDefault="0008010C">
    <w:pPr>
      <w:pStyle w:val="Fuzeile"/>
    </w:pPr>
    <w:r w:rsidRPr="00B60B03">
      <w:rPr>
        <w:noProof/>
        <w:lang w:eastAsia="de-DE"/>
      </w:rPr>
      <mc:AlternateContent>
        <mc:Choice Requires="wps">
          <w:drawing>
            <wp:anchor distT="45720" distB="45720" distL="114300" distR="114300" simplePos="0" relativeHeight="251687936" behindDoc="0" locked="0" layoutInCell="1" allowOverlap="1" wp14:anchorId="1FBC7860" wp14:editId="0B4210B8">
              <wp:simplePos x="0" y="0"/>
              <wp:positionH relativeFrom="column">
                <wp:posOffset>-539750</wp:posOffset>
              </wp:positionH>
              <wp:positionV relativeFrom="paragraph">
                <wp:posOffset>235679</wp:posOffset>
              </wp:positionV>
              <wp:extent cx="865762" cy="214008"/>
              <wp:effectExtent l="0" t="0" r="0" b="190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214008"/>
                      </a:xfrm>
                      <a:prstGeom prst="rect">
                        <a:avLst/>
                      </a:prstGeom>
                      <a:solidFill>
                        <a:srgbClr val="FFFFFF"/>
                      </a:solidFill>
                      <a:ln w="9525">
                        <a:noFill/>
                        <a:miter lim="800000"/>
                        <a:headEnd/>
                        <a:tailEnd/>
                      </a:ln>
                    </wps:spPr>
                    <wps:txb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7860" id="_x0000_t202" coordsize="21600,21600" o:spt="202" path="m,l,21600r21600,l21600,xe">
              <v:stroke joinstyle="miter"/>
              <v:path gradientshapeok="t" o:connecttype="rect"/>
            </v:shapetype>
            <v:shape id="Textfeld 2" o:spid="_x0000_s1026" type="#_x0000_t202" style="position:absolute;margin-left:-42.5pt;margin-top:18.55pt;width:68.15pt;height:16.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6DAIAAPUDAAAOAAAAZHJzL2Uyb0RvYy54bWysU9uO2yAQfa/Uf0C8N3asJJu14qy22aaq&#10;tL1I234AxjhGBYYCiZ1+fQfszabtW1UeEMMMZ2bOHDZ3g1bkJJyXYCo6n+WUCMOhkeZQ0W9f92/W&#10;lPjATMMUGFHRs/D0bvv61aa3pSigA9UIRxDE+LK3Fe1CsGWWed4JzfwMrDDobMFpFtB0h6xxrEd0&#10;rbIiz1dZD66xDrjwHm8fRifdJvy2FTx8blsvAlEVxdpC2l3a67hn2w0rD47ZTvKpDPYPVWgmDSa9&#10;QD2wwMjRyb+gtOQOPLRhxkFn0LaSi9QDdjPP/+jmqWNWpF6QHG8vNPn/B8s/nZ7sF0fC8BYGHGBq&#10;wttH4N89MbDrmDmIe+eg7wRrMPE8Upb11pfT00i1L30EqfuP0OCQ2TFAAhpapyMr2CdBdBzA+UK6&#10;GALheLleLW9WBSUcXcV8kefrlIGVz4+t8+G9AE3ioaIOZ5rA2enRh1gMK59DYi4PSjZ7qVQy3KHe&#10;KUdODOe/T2tC/y1MGdJX9HZZLBOygfg+SUPLgPpUUmOheVyjYiIZ70yTQgKTajxjJcpM7ERCRmrC&#10;UA8YGFmqoTkjTw5GHeK/wUMH7iclPWqwov7HkTlBifpgkOvb+WIRRZuMxfKmQMNde+prDzMcoSoa&#10;KBmPu5CEHnkwcI8zaWXi66WSqVbUVqJx+gdRvNd2inr5rdtfAAAA//8DAFBLAwQUAAYACAAAACEA&#10;YI79Zd4AAAAIAQAADwAAAGRycy9kb3ducmV2LnhtbEyPQU+DQBSE7yb+h80z8WLaBSsFkaVRE43X&#10;1v6AB/sKRPYtYbeF/nu3p/Y4mcnMN8VmNr040eg6ywriZQSCuLa640bB/vdrkYFwHlljb5kUnMnB&#10;pry/KzDXduItnXa+EaGEXY4KWu+HXEpXt2TQLe1AHLyDHQ36IMdG6hGnUG56+RxFa2mw47DQ4kCf&#10;LdV/u6NRcPiZnpLXqfr2+3T7sv7ALq3sWanHh/n9DYSn2V/DcMEP6FAGpsoeWTvRK1hkSfjiFazS&#10;GEQIJPEKRKUgjTKQZSFvD5T/AAAA//8DAFBLAQItABQABgAIAAAAIQC2gziS/gAAAOEBAAATAAAA&#10;AAAAAAAAAAAAAAAAAABbQ29udGVudF9UeXBlc10ueG1sUEsBAi0AFAAGAAgAAAAhADj9If/WAAAA&#10;lAEAAAsAAAAAAAAAAAAAAAAALwEAAF9yZWxzLy5yZWxzUEsBAi0AFAAGAAgAAAAhALKz9DoMAgAA&#10;9QMAAA4AAAAAAAAAAAAAAAAALgIAAGRycy9lMm9Eb2MueG1sUEsBAi0AFAAGAAgAAAAhAGCO/WXe&#10;AAAACAEAAA8AAAAAAAAAAAAAAAAAZgQAAGRycy9kb3ducmV2LnhtbFBLBQYAAAAABAAEAPMAAABx&#10;BQAAAAA=&#10;" stroked="f">
              <v:textbo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F582" w14:textId="77777777" w:rsidR="00B97D5E" w:rsidRDefault="00B97D5E" w:rsidP="00AE0366">
      <w:pPr>
        <w:spacing w:after="0" w:line="240" w:lineRule="auto"/>
      </w:pPr>
      <w:r>
        <w:separator/>
      </w:r>
    </w:p>
  </w:footnote>
  <w:footnote w:type="continuationSeparator" w:id="0">
    <w:p w14:paraId="53340DE1" w14:textId="77777777" w:rsidR="00B97D5E" w:rsidRDefault="00B97D5E"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D663" w14:textId="7AE9EB89" w:rsidR="0008010C" w:rsidRDefault="00000000">
    <w:pPr>
      <w:pStyle w:val="Kopfzeile"/>
    </w:pPr>
    <w:r>
      <w:rPr>
        <w:noProof/>
      </w:rPr>
      <w:pict w14:anchorId="7AFDD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7" o:spid="_x0000_s1027" type="#_x0000_t75" alt="" style="position:absolute;margin-left:0;margin-top:0;width:451.6pt;height:712.4pt;z-index:-251633664;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6494" w14:textId="435EB4B5" w:rsidR="0008010C" w:rsidRDefault="00000000">
    <w:pPr>
      <w:pStyle w:val="Kopfzeile"/>
    </w:pPr>
    <w:r>
      <w:rPr>
        <w:noProof/>
      </w:rPr>
      <w:pict w14:anchorId="2347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8" o:spid="_x0000_s1026" type="#_x0000_t75" alt="" style="position:absolute;margin-left:0;margin-top:0;width:451.6pt;height:712.4pt;z-index:-251630592;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6D8" w14:textId="5D8F0231" w:rsidR="00B60B03" w:rsidRDefault="00000000">
    <w:pPr>
      <w:pStyle w:val="Kopfzeile"/>
    </w:pPr>
    <w:r>
      <w:rPr>
        <w:noProof/>
      </w:rPr>
      <w:pict w14:anchorId="5253F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6" o:spid="_x0000_s1025" type="#_x0000_t75" alt="" style="position:absolute;margin-left:0;margin-top:0;width:451.6pt;height:712.4pt;z-index:-251636736;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225035">
    <w:abstractNumId w:val="11"/>
  </w:num>
  <w:num w:numId="2" w16cid:durableId="1856652619">
    <w:abstractNumId w:val="2"/>
  </w:num>
  <w:num w:numId="3" w16cid:durableId="1768765845">
    <w:abstractNumId w:val="10"/>
  </w:num>
  <w:num w:numId="4" w16cid:durableId="2138331148">
    <w:abstractNumId w:val="9"/>
  </w:num>
  <w:num w:numId="5" w16cid:durableId="1069689486">
    <w:abstractNumId w:val="7"/>
  </w:num>
  <w:num w:numId="6" w16cid:durableId="941256210">
    <w:abstractNumId w:val="14"/>
  </w:num>
  <w:num w:numId="7" w16cid:durableId="1121806693">
    <w:abstractNumId w:val="4"/>
  </w:num>
  <w:num w:numId="8" w16cid:durableId="676662838">
    <w:abstractNumId w:val="13"/>
  </w:num>
  <w:num w:numId="9" w16cid:durableId="946036719">
    <w:abstractNumId w:val="0"/>
  </w:num>
  <w:num w:numId="10" w16cid:durableId="1341278173">
    <w:abstractNumId w:val="19"/>
  </w:num>
  <w:num w:numId="11" w16cid:durableId="458382245">
    <w:abstractNumId w:val="5"/>
  </w:num>
  <w:num w:numId="12" w16cid:durableId="1158694236">
    <w:abstractNumId w:val="15"/>
  </w:num>
  <w:num w:numId="13" w16cid:durableId="1989246049">
    <w:abstractNumId w:val="20"/>
  </w:num>
  <w:num w:numId="14" w16cid:durableId="2118480231">
    <w:abstractNumId w:val="18"/>
  </w:num>
  <w:num w:numId="15" w16cid:durableId="1337466218">
    <w:abstractNumId w:val="17"/>
  </w:num>
  <w:num w:numId="16" w16cid:durableId="1209688811">
    <w:abstractNumId w:val="16"/>
  </w:num>
  <w:num w:numId="17" w16cid:durableId="219366165">
    <w:abstractNumId w:val="6"/>
  </w:num>
  <w:num w:numId="18" w16cid:durableId="1636333547">
    <w:abstractNumId w:val="12"/>
  </w:num>
  <w:num w:numId="19" w16cid:durableId="480467205">
    <w:abstractNumId w:val="3"/>
  </w:num>
  <w:num w:numId="20" w16cid:durableId="1454905347">
    <w:abstractNumId w:val="8"/>
  </w:num>
  <w:num w:numId="21" w16cid:durableId="1257059295">
    <w:abstractNumId w:val="19"/>
  </w:num>
  <w:num w:numId="22" w16cid:durableId="5374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169FD"/>
    <w:rsid w:val="00024809"/>
    <w:rsid w:val="000261BD"/>
    <w:rsid w:val="0003121A"/>
    <w:rsid w:val="00033D42"/>
    <w:rsid w:val="00034632"/>
    <w:rsid w:val="0004120D"/>
    <w:rsid w:val="000456E8"/>
    <w:rsid w:val="0005207B"/>
    <w:rsid w:val="00053851"/>
    <w:rsid w:val="00055CFE"/>
    <w:rsid w:val="00056AFB"/>
    <w:rsid w:val="00056D64"/>
    <w:rsid w:val="00062A96"/>
    <w:rsid w:val="000643CC"/>
    <w:rsid w:val="000654E7"/>
    <w:rsid w:val="000728B3"/>
    <w:rsid w:val="00077E75"/>
    <w:rsid w:val="0008010C"/>
    <w:rsid w:val="000821B0"/>
    <w:rsid w:val="00083D73"/>
    <w:rsid w:val="000867EF"/>
    <w:rsid w:val="0009093E"/>
    <w:rsid w:val="000913D9"/>
    <w:rsid w:val="000966AB"/>
    <w:rsid w:val="00097410"/>
    <w:rsid w:val="000A00C3"/>
    <w:rsid w:val="000A1B69"/>
    <w:rsid w:val="000A22DB"/>
    <w:rsid w:val="000A36F8"/>
    <w:rsid w:val="000A46B3"/>
    <w:rsid w:val="000A4843"/>
    <w:rsid w:val="000B4196"/>
    <w:rsid w:val="000D15BB"/>
    <w:rsid w:val="000D2F81"/>
    <w:rsid w:val="000D69B7"/>
    <w:rsid w:val="000E0A60"/>
    <w:rsid w:val="000E1FDB"/>
    <w:rsid w:val="000E499A"/>
    <w:rsid w:val="000E592C"/>
    <w:rsid w:val="000F0E7F"/>
    <w:rsid w:val="000F226B"/>
    <w:rsid w:val="000F5893"/>
    <w:rsid w:val="00100385"/>
    <w:rsid w:val="0010509B"/>
    <w:rsid w:val="0010645E"/>
    <w:rsid w:val="00106B5E"/>
    <w:rsid w:val="001100CF"/>
    <w:rsid w:val="0011168B"/>
    <w:rsid w:val="00115523"/>
    <w:rsid w:val="00117CE8"/>
    <w:rsid w:val="00117F36"/>
    <w:rsid w:val="00125D6A"/>
    <w:rsid w:val="001332DE"/>
    <w:rsid w:val="00140E49"/>
    <w:rsid w:val="00146CAB"/>
    <w:rsid w:val="00147CB6"/>
    <w:rsid w:val="00147F97"/>
    <w:rsid w:val="00152DDA"/>
    <w:rsid w:val="00156FF8"/>
    <w:rsid w:val="001579BE"/>
    <w:rsid w:val="00164FA5"/>
    <w:rsid w:val="00167B2D"/>
    <w:rsid w:val="00172362"/>
    <w:rsid w:val="00182802"/>
    <w:rsid w:val="0018580C"/>
    <w:rsid w:val="00185E21"/>
    <w:rsid w:val="00192E36"/>
    <w:rsid w:val="001941DC"/>
    <w:rsid w:val="00194C0A"/>
    <w:rsid w:val="001971F6"/>
    <w:rsid w:val="001A24F7"/>
    <w:rsid w:val="001A466C"/>
    <w:rsid w:val="001A4ADB"/>
    <w:rsid w:val="001A63C9"/>
    <w:rsid w:val="001B382E"/>
    <w:rsid w:val="001B3D4F"/>
    <w:rsid w:val="001C08AB"/>
    <w:rsid w:val="001D2003"/>
    <w:rsid w:val="001E3895"/>
    <w:rsid w:val="001F4489"/>
    <w:rsid w:val="001F5D14"/>
    <w:rsid w:val="00202424"/>
    <w:rsid w:val="0020354D"/>
    <w:rsid w:val="00203D11"/>
    <w:rsid w:val="0020408E"/>
    <w:rsid w:val="002050D4"/>
    <w:rsid w:val="0020773B"/>
    <w:rsid w:val="0021204A"/>
    <w:rsid w:val="00214F08"/>
    <w:rsid w:val="00215574"/>
    <w:rsid w:val="00232C5A"/>
    <w:rsid w:val="002400D0"/>
    <w:rsid w:val="00243AC3"/>
    <w:rsid w:val="00247463"/>
    <w:rsid w:val="00247BCB"/>
    <w:rsid w:val="00255374"/>
    <w:rsid w:val="002562F8"/>
    <w:rsid w:val="00261CB1"/>
    <w:rsid w:val="00263A57"/>
    <w:rsid w:val="00264CED"/>
    <w:rsid w:val="002657FD"/>
    <w:rsid w:val="00270556"/>
    <w:rsid w:val="00274F51"/>
    <w:rsid w:val="0027537C"/>
    <w:rsid w:val="00276714"/>
    <w:rsid w:val="00277B84"/>
    <w:rsid w:val="00281BF8"/>
    <w:rsid w:val="00295F7E"/>
    <w:rsid w:val="002963A7"/>
    <w:rsid w:val="00296BAD"/>
    <w:rsid w:val="002A2F93"/>
    <w:rsid w:val="002B2CB2"/>
    <w:rsid w:val="002B3F5C"/>
    <w:rsid w:val="002B4C11"/>
    <w:rsid w:val="002B7144"/>
    <w:rsid w:val="002C13C4"/>
    <w:rsid w:val="002E5BBF"/>
    <w:rsid w:val="002F3DF9"/>
    <w:rsid w:val="0030500F"/>
    <w:rsid w:val="00310B7F"/>
    <w:rsid w:val="003163C9"/>
    <w:rsid w:val="003168F4"/>
    <w:rsid w:val="00317A98"/>
    <w:rsid w:val="00320B65"/>
    <w:rsid w:val="00321778"/>
    <w:rsid w:val="003235CE"/>
    <w:rsid w:val="00325D6F"/>
    <w:rsid w:val="00325FB0"/>
    <w:rsid w:val="00326DD6"/>
    <w:rsid w:val="00342F34"/>
    <w:rsid w:val="00344252"/>
    <w:rsid w:val="003476A1"/>
    <w:rsid w:val="00351023"/>
    <w:rsid w:val="00351DC0"/>
    <w:rsid w:val="00355243"/>
    <w:rsid w:val="003617BC"/>
    <w:rsid w:val="0036635B"/>
    <w:rsid w:val="003666B1"/>
    <w:rsid w:val="00377359"/>
    <w:rsid w:val="00377854"/>
    <w:rsid w:val="00382374"/>
    <w:rsid w:val="003833E2"/>
    <w:rsid w:val="00385A97"/>
    <w:rsid w:val="00390AA6"/>
    <w:rsid w:val="00394935"/>
    <w:rsid w:val="003953C1"/>
    <w:rsid w:val="00396FF4"/>
    <w:rsid w:val="003A1673"/>
    <w:rsid w:val="003B7BD6"/>
    <w:rsid w:val="003C2A3C"/>
    <w:rsid w:val="003C57FD"/>
    <w:rsid w:val="003D1349"/>
    <w:rsid w:val="003D349C"/>
    <w:rsid w:val="003D6C42"/>
    <w:rsid w:val="003E750D"/>
    <w:rsid w:val="00413445"/>
    <w:rsid w:val="004137C0"/>
    <w:rsid w:val="00415A02"/>
    <w:rsid w:val="00426489"/>
    <w:rsid w:val="0042702C"/>
    <w:rsid w:val="00430D39"/>
    <w:rsid w:val="00431E25"/>
    <w:rsid w:val="00440114"/>
    <w:rsid w:val="00444FEE"/>
    <w:rsid w:val="0045155F"/>
    <w:rsid w:val="004537E3"/>
    <w:rsid w:val="00455427"/>
    <w:rsid w:val="00457142"/>
    <w:rsid w:val="0045797F"/>
    <w:rsid w:val="004635B3"/>
    <w:rsid w:val="00463AAE"/>
    <w:rsid w:val="004658D5"/>
    <w:rsid w:val="00465E84"/>
    <w:rsid w:val="00483072"/>
    <w:rsid w:val="00494FAA"/>
    <w:rsid w:val="00496481"/>
    <w:rsid w:val="004A1A51"/>
    <w:rsid w:val="004A1D3B"/>
    <w:rsid w:val="004A1FAE"/>
    <w:rsid w:val="004A47AE"/>
    <w:rsid w:val="004A7DCE"/>
    <w:rsid w:val="004B1859"/>
    <w:rsid w:val="004B47DF"/>
    <w:rsid w:val="004B5D86"/>
    <w:rsid w:val="004C5980"/>
    <w:rsid w:val="004D31AD"/>
    <w:rsid w:val="004D5D86"/>
    <w:rsid w:val="004D6CE2"/>
    <w:rsid w:val="004E04F2"/>
    <w:rsid w:val="004E1C37"/>
    <w:rsid w:val="004E51F9"/>
    <w:rsid w:val="004F06BE"/>
    <w:rsid w:val="005106F8"/>
    <w:rsid w:val="00511A8F"/>
    <w:rsid w:val="00512D51"/>
    <w:rsid w:val="005162D0"/>
    <w:rsid w:val="00521CDD"/>
    <w:rsid w:val="0052547D"/>
    <w:rsid w:val="005263AA"/>
    <w:rsid w:val="00531853"/>
    <w:rsid w:val="00531CCC"/>
    <w:rsid w:val="00533952"/>
    <w:rsid w:val="00536C24"/>
    <w:rsid w:val="00552AEF"/>
    <w:rsid w:val="00553098"/>
    <w:rsid w:val="00555092"/>
    <w:rsid w:val="00573038"/>
    <w:rsid w:val="005757B5"/>
    <w:rsid w:val="005847E9"/>
    <w:rsid w:val="00584F99"/>
    <w:rsid w:val="0058750A"/>
    <w:rsid w:val="00590322"/>
    <w:rsid w:val="0059257F"/>
    <w:rsid w:val="00592CF9"/>
    <w:rsid w:val="00595A51"/>
    <w:rsid w:val="00597D59"/>
    <w:rsid w:val="005A06FE"/>
    <w:rsid w:val="005A2D39"/>
    <w:rsid w:val="005A5486"/>
    <w:rsid w:val="005A6320"/>
    <w:rsid w:val="005A69A2"/>
    <w:rsid w:val="005A7B2D"/>
    <w:rsid w:val="005B038D"/>
    <w:rsid w:val="005C22FD"/>
    <w:rsid w:val="005C3304"/>
    <w:rsid w:val="005D17CF"/>
    <w:rsid w:val="005D6A9A"/>
    <w:rsid w:val="005E1844"/>
    <w:rsid w:val="005E305B"/>
    <w:rsid w:val="005F4D85"/>
    <w:rsid w:val="006013C8"/>
    <w:rsid w:val="006050D9"/>
    <w:rsid w:val="00610463"/>
    <w:rsid w:val="00611D60"/>
    <w:rsid w:val="00614C10"/>
    <w:rsid w:val="00627EFE"/>
    <w:rsid w:val="00640474"/>
    <w:rsid w:val="0064140C"/>
    <w:rsid w:val="00645267"/>
    <w:rsid w:val="00645934"/>
    <w:rsid w:val="00646794"/>
    <w:rsid w:val="00661434"/>
    <w:rsid w:val="006619F4"/>
    <w:rsid w:val="00663AF1"/>
    <w:rsid w:val="00670435"/>
    <w:rsid w:val="0068471F"/>
    <w:rsid w:val="00684B66"/>
    <w:rsid w:val="00684D75"/>
    <w:rsid w:val="00691F37"/>
    <w:rsid w:val="006936E0"/>
    <w:rsid w:val="00694BBF"/>
    <w:rsid w:val="00694D29"/>
    <w:rsid w:val="006A31CB"/>
    <w:rsid w:val="006B4EA8"/>
    <w:rsid w:val="006B571D"/>
    <w:rsid w:val="006B58F7"/>
    <w:rsid w:val="006B5A19"/>
    <w:rsid w:val="006C1B1B"/>
    <w:rsid w:val="006E01DC"/>
    <w:rsid w:val="006E3E50"/>
    <w:rsid w:val="006F2B23"/>
    <w:rsid w:val="00704497"/>
    <w:rsid w:val="0071259C"/>
    <w:rsid w:val="00714169"/>
    <w:rsid w:val="00714D6A"/>
    <w:rsid w:val="00717D16"/>
    <w:rsid w:val="00722F2A"/>
    <w:rsid w:val="00724540"/>
    <w:rsid w:val="007252CD"/>
    <w:rsid w:val="0072590C"/>
    <w:rsid w:val="00736067"/>
    <w:rsid w:val="0073686A"/>
    <w:rsid w:val="00740302"/>
    <w:rsid w:val="007414BD"/>
    <w:rsid w:val="00742B8C"/>
    <w:rsid w:val="00744561"/>
    <w:rsid w:val="00745710"/>
    <w:rsid w:val="00745713"/>
    <w:rsid w:val="00745D64"/>
    <w:rsid w:val="0074687B"/>
    <w:rsid w:val="00755002"/>
    <w:rsid w:val="00757F67"/>
    <w:rsid w:val="0076336E"/>
    <w:rsid w:val="007736AA"/>
    <w:rsid w:val="007767EB"/>
    <w:rsid w:val="0078385D"/>
    <w:rsid w:val="00785CCB"/>
    <w:rsid w:val="00792584"/>
    <w:rsid w:val="00792D68"/>
    <w:rsid w:val="007A22FD"/>
    <w:rsid w:val="007A3EF0"/>
    <w:rsid w:val="007C021D"/>
    <w:rsid w:val="007D0FD1"/>
    <w:rsid w:val="007D5058"/>
    <w:rsid w:val="007E16E2"/>
    <w:rsid w:val="007E258C"/>
    <w:rsid w:val="007E3D0C"/>
    <w:rsid w:val="007F7B1F"/>
    <w:rsid w:val="00803DBC"/>
    <w:rsid w:val="0080469A"/>
    <w:rsid w:val="008048D0"/>
    <w:rsid w:val="00806B92"/>
    <w:rsid w:val="008111E0"/>
    <w:rsid w:val="00811B74"/>
    <w:rsid w:val="00812D05"/>
    <w:rsid w:val="00812DFB"/>
    <w:rsid w:val="0081385E"/>
    <w:rsid w:val="00815CFF"/>
    <w:rsid w:val="00824CB8"/>
    <w:rsid w:val="00825B3C"/>
    <w:rsid w:val="008270C4"/>
    <w:rsid w:val="00835943"/>
    <w:rsid w:val="00835C70"/>
    <w:rsid w:val="00843B21"/>
    <w:rsid w:val="00844AE0"/>
    <w:rsid w:val="00850823"/>
    <w:rsid w:val="00852493"/>
    <w:rsid w:val="00857195"/>
    <w:rsid w:val="00873D9D"/>
    <w:rsid w:val="00877100"/>
    <w:rsid w:val="00884C79"/>
    <w:rsid w:val="00890718"/>
    <w:rsid w:val="008929AE"/>
    <w:rsid w:val="008951A2"/>
    <w:rsid w:val="00896FA0"/>
    <w:rsid w:val="008A1378"/>
    <w:rsid w:val="008A2016"/>
    <w:rsid w:val="008A259B"/>
    <w:rsid w:val="008A3A29"/>
    <w:rsid w:val="008A57B4"/>
    <w:rsid w:val="008B1DE8"/>
    <w:rsid w:val="008C3BDD"/>
    <w:rsid w:val="008D4CCC"/>
    <w:rsid w:val="008E1993"/>
    <w:rsid w:val="008E4677"/>
    <w:rsid w:val="008F2995"/>
    <w:rsid w:val="00905650"/>
    <w:rsid w:val="00907713"/>
    <w:rsid w:val="0091055F"/>
    <w:rsid w:val="00912B53"/>
    <w:rsid w:val="0091526B"/>
    <w:rsid w:val="00915349"/>
    <w:rsid w:val="0091586B"/>
    <w:rsid w:val="00917635"/>
    <w:rsid w:val="00922CAD"/>
    <w:rsid w:val="00922DC3"/>
    <w:rsid w:val="00923C46"/>
    <w:rsid w:val="009244F9"/>
    <w:rsid w:val="00941A4F"/>
    <w:rsid w:val="009503FE"/>
    <w:rsid w:val="00955FFC"/>
    <w:rsid w:val="00966F0D"/>
    <w:rsid w:val="009747B0"/>
    <w:rsid w:val="00977093"/>
    <w:rsid w:val="00987182"/>
    <w:rsid w:val="009924FF"/>
    <w:rsid w:val="00992D34"/>
    <w:rsid w:val="009958C7"/>
    <w:rsid w:val="009A3EAC"/>
    <w:rsid w:val="009A5324"/>
    <w:rsid w:val="009B4E32"/>
    <w:rsid w:val="009B69F7"/>
    <w:rsid w:val="009B6EBE"/>
    <w:rsid w:val="009D0389"/>
    <w:rsid w:val="009D2DE9"/>
    <w:rsid w:val="009D369B"/>
    <w:rsid w:val="009D3965"/>
    <w:rsid w:val="009D702A"/>
    <w:rsid w:val="009E277E"/>
    <w:rsid w:val="009F0989"/>
    <w:rsid w:val="009F6490"/>
    <w:rsid w:val="00A05AD2"/>
    <w:rsid w:val="00A15AAA"/>
    <w:rsid w:val="00A17139"/>
    <w:rsid w:val="00A231A6"/>
    <w:rsid w:val="00A30B49"/>
    <w:rsid w:val="00A331C5"/>
    <w:rsid w:val="00A332AE"/>
    <w:rsid w:val="00A36E6F"/>
    <w:rsid w:val="00A4212A"/>
    <w:rsid w:val="00A50814"/>
    <w:rsid w:val="00A611D9"/>
    <w:rsid w:val="00A7083E"/>
    <w:rsid w:val="00A823DF"/>
    <w:rsid w:val="00A84A65"/>
    <w:rsid w:val="00A84C4A"/>
    <w:rsid w:val="00A92723"/>
    <w:rsid w:val="00AA0427"/>
    <w:rsid w:val="00AA3CD3"/>
    <w:rsid w:val="00AC0268"/>
    <w:rsid w:val="00AC0AAF"/>
    <w:rsid w:val="00AC18D1"/>
    <w:rsid w:val="00AC5316"/>
    <w:rsid w:val="00AC6516"/>
    <w:rsid w:val="00AD3B4B"/>
    <w:rsid w:val="00AE0366"/>
    <w:rsid w:val="00AE0D9F"/>
    <w:rsid w:val="00AE1616"/>
    <w:rsid w:val="00AF127F"/>
    <w:rsid w:val="00AF6C6B"/>
    <w:rsid w:val="00AF7E81"/>
    <w:rsid w:val="00B0447F"/>
    <w:rsid w:val="00B05150"/>
    <w:rsid w:val="00B05BC7"/>
    <w:rsid w:val="00B06CB5"/>
    <w:rsid w:val="00B12E56"/>
    <w:rsid w:val="00B2177B"/>
    <w:rsid w:val="00B21A85"/>
    <w:rsid w:val="00B2234C"/>
    <w:rsid w:val="00B272B1"/>
    <w:rsid w:val="00B27F79"/>
    <w:rsid w:val="00B34C0B"/>
    <w:rsid w:val="00B35683"/>
    <w:rsid w:val="00B4284A"/>
    <w:rsid w:val="00B43E75"/>
    <w:rsid w:val="00B444BC"/>
    <w:rsid w:val="00B475B7"/>
    <w:rsid w:val="00B544E6"/>
    <w:rsid w:val="00B60B03"/>
    <w:rsid w:val="00B60BA9"/>
    <w:rsid w:val="00B615D6"/>
    <w:rsid w:val="00B62585"/>
    <w:rsid w:val="00B62677"/>
    <w:rsid w:val="00B67BFA"/>
    <w:rsid w:val="00B71E7F"/>
    <w:rsid w:val="00B76906"/>
    <w:rsid w:val="00B8070E"/>
    <w:rsid w:val="00B90DF1"/>
    <w:rsid w:val="00B9737D"/>
    <w:rsid w:val="00B97D5E"/>
    <w:rsid w:val="00BA12EF"/>
    <w:rsid w:val="00BB1069"/>
    <w:rsid w:val="00BB3E28"/>
    <w:rsid w:val="00BB4032"/>
    <w:rsid w:val="00BC01B0"/>
    <w:rsid w:val="00BC6A40"/>
    <w:rsid w:val="00BC7FB2"/>
    <w:rsid w:val="00BD19E0"/>
    <w:rsid w:val="00BD32DD"/>
    <w:rsid w:val="00BD49CC"/>
    <w:rsid w:val="00BE0DB5"/>
    <w:rsid w:val="00BE6487"/>
    <w:rsid w:val="00BF1A4F"/>
    <w:rsid w:val="00BF29FA"/>
    <w:rsid w:val="00BF2F41"/>
    <w:rsid w:val="00BF33B9"/>
    <w:rsid w:val="00BF394D"/>
    <w:rsid w:val="00BF3DC5"/>
    <w:rsid w:val="00C11B22"/>
    <w:rsid w:val="00C2305E"/>
    <w:rsid w:val="00C30499"/>
    <w:rsid w:val="00C3684B"/>
    <w:rsid w:val="00C4148E"/>
    <w:rsid w:val="00C4571B"/>
    <w:rsid w:val="00C60FFF"/>
    <w:rsid w:val="00C64F96"/>
    <w:rsid w:val="00C72A10"/>
    <w:rsid w:val="00C74563"/>
    <w:rsid w:val="00C8066E"/>
    <w:rsid w:val="00C87DD2"/>
    <w:rsid w:val="00C902C6"/>
    <w:rsid w:val="00C90D34"/>
    <w:rsid w:val="00C92E19"/>
    <w:rsid w:val="00C95105"/>
    <w:rsid w:val="00CA04C1"/>
    <w:rsid w:val="00CA0BA1"/>
    <w:rsid w:val="00CA10AE"/>
    <w:rsid w:val="00CA3FF5"/>
    <w:rsid w:val="00CA50B8"/>
    <w:rsid w:val="00CB0FD0"/>
    <w:rsid w:val="00CB5F5E"/>
    <w:rsid w:val="00CC2092"/>
    <w:rsid w:val="00CD50EB"/>
    <w:rsid w:val="00CE0DFD"/>
    <w:rsid w:val="00CE48B9"/>
    <w:rsid w:val="00CF19C2"/>
    <w:rsid w:val="00CF43E4"/>
    <w:rsid w:val="00D04F29"/>
    <w:rsid w:val="00D065D4"/>
    <w:rsid w:val="00D07546"/>
    <w:rsid w:val="00D10708"/>
    <w:rsid w:val="00D1309F"/>
    <w:rsid w:val="00D21791"/>
    <w:rsid w:val="00D23BAC"/>
    <w:rsid w:val="00D2724E"/>
    <w:rsid w:val="00D27367"/>
    <w:rsid w:val="00D318C2"/>
    <w:rsid w:val="00D32476"/>
    <w:rsid w:val="00D33896"/>
    <w:rsid w:val="00D41980"/>
    <w:rsid w:val="00D56668"/>
    <w:rsid w:val="00D568FD"/>
    <w:rsid w:val="00D56B5E"/>
    <w:rsid w:val="00D77F6C"/>
    <w:rsid w:val="00D8749E"/>
    <w:rsid w:val="00D8754C"/>
    <w:rsid w:val="00D91DE9"/>
    <w:rsid w:val="00D92A29"/>
    <w:rsid w:val="00D954A4"/>
    <w:rsid w:val="00DA3606"/>
    <w:rsid w:val="00DA59CD"/>
    <w:rsid w:val="00DB07C2"/>
    <w:rsid w:val="00DD3E4F"/>
    <w:rsid w:val="00DD5377"/>
    <w:rsid w:val="00DD6253"/>
    <w:rsid w:val="00DF2E24"/>
    <w:rsid w:val="00DF4E90"/>
    <w:rsid w:val="00DF59A9"/>
    <w:rsid w:val="00DF5AE1"/>
    <w:rsid w:val="00DF5D35"/>
    <w:rsid w:val="00DF6896"/>
    <w:rsid w:val="00E01FAD"/>
    <w:rsid w:val="00E03FB2"/>
    <w:rsid w:val="00E12C24"/>
    <w:rsid w:val="00E151B8"/>
    <w:rsid w:val="00E22E52"/>
    <w:rsid w:val="00E35793"/>
    <w:rsid w:val="00E36C76"/>
    <w:rsid w:val="00E3763C"/>
    <w:rsid w:val="00E4683B"/>
    <w:rsid w:val="00E46E9D"/>
    <w:rsid w:val="00E54E66"/>
    <w:rsid w:val="00E55991"/>
    <w:rsid w:val="00E6124E"/>
    <w:rsid w:val="00E63579"/>
    <w:rsid w:val="00E63B88"/>
    <w:rsid w:val="00E63FF5"/>
    <w:rsid w:val="00E655F4"/>
    <w:rsid w:val="00E6584E"/>
    <w:rsid w:val="00E71952"/>
    <w:rsid w:val="00E817AF"/>
    <w:rsid w:val="00E97049"/>
    <w:rsid w:val="00EA1784"/>
    <w:rsid w:val="00EA1CB3"/>
    <w:rsid w:val="00EA5534"/>
    <w:rsid w:val="00EB72C9"/>
    <w:rsid w:val="00EC0287"/>
    <w:rsid w:val="00ED184A"/>
    <w:rsid w:val="00EE04E0"/>
    <w:rsid w:val="00EE34BD"/>
    <w:rsid w:val="00EE4CDB"/>
    <w:rsid w:val="00EF2284"/>
    <w:rsid w:val="00EF7A75"/>
    <w:rsid w:val="00F05F46"/>
    <w:rsid w:val="00F13740"/>
    <w:rsid w:val="00F17716"/>
    <w:rsid w:val="00F216A1"/>
    <w:rsid w:val="00F224D8"/>
    <w:rsid w:val="00F24D68"/>
    <w:rsid w:val="00F410ED"/>
    <w:rsid w:val="00F45C99"/>
    <w:rsid w:val="00F47727"/>
    <w:rsid w:val="00F53F7A"/>
    <w:rsid w:val="00F546CD"/>
    <w:rsid w:val="00F556DC"/>
    <w:rsid w:val="00F55FC2"/>
    <w:rsid w:val="00F56854"/>
    <w:rsid w:val="00F60A6F"/>
    <w:rsid w:val="00F6371C"/>
    <w:rsid w:val="00F70DB6"/>
    <w:rsid w:val="00F74AC0"/>
    <w:rsid w:val="00F76CC9"/>
    <w:rsid w:val="00F807A1"/>
    <w:rsid w:val="00F8425B"/>
    <w:rsid w:val="00F87D1D"/>
    <w:rsid w:val="00F96C0E"/>
    <w:rsid w:val="00FA5AE6"/>
    <w:rsid w:val="00FA67B6"/>
    <w:rsid w:val="00FB07A5"/>
    <w:rsid w:val="00FC379C"/>
    <w:rsid w:val="00FC6419"/>
    <w:rsid w:val="00FD49BA"/>
    <w:rsid w:val="00FD5483"/>
    <w:rsid w:val="00FD6149"/>
    <w:rsid w:val="00FE6957"/>
    <w:rsid w:val="00FF20EE"/>
    <w:rsid w:val="00FF2A85"/>
    <w:rsid w:val="00FF447A"/>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KeinLeerraum">
    <w:name w:val="No Spacing"/>
    <w:uiPriority w:val="1"/>
    <w:qFormat/>
    <w:rsid w:val="00B0447F"/>
    <w:pPr>
      <w:spacing w:after="0" w:line="240" w:lineRule="auto"/>
    </w:pPr>
  </w:style>
  <w:style w:type="character" w:styleId="NichtaufgelsteErwhnung">
    <w:name w:val="Unresolved Mention"/>
    <w:basedOn w:val="Absatz-Standardschriftart"/>
    <w:uiPriority w:val="99"/>
    <w:semiHidden/>
    <w:unhideWhenUsed/>
    <w:rsid w:val="00DF5AE1"/>
    <w:rPr>
      <w:color w:val="605E5C"/>
      <w:shd w:val="clear" w:color="auto" w:fill="E1DFDD"/>
    </w:rPr>
  </w:style>
  <w:style w:type="table" w:styleId="Tabellenraster">
    <w:name w:val="Table Grid"/>
    <w:basedOn w:val="NormaleTabelle"/>
    <w:uiPriority w:val="39"/>
    <w:rsid w:val="00BF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538400548">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47070969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oelfv.at/aktuelles/presse-und-medien/presseaussendung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0967-8F35-499A-A7BB-CEBF23D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33</cp:revision>
  <cp:lastPrinted>2025-04-28T10:43:00Z</cp:lastPrinted>
  <dcterms:created xsi:type="dcterms:W3CDTF">2024-04-29T07:54:00Z</dcterms:created>
  <dcterms:modified xsi:type="dcterms:W3CDTF">2026-04-24T12:17:00Z</dcterms:modified>
</cp:coreProperties>
</file>