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75"/>
        <w:tblW w:w="10456" w:type="dxa"/>
        <w:tblLook w:val="04A0" w:firstRow="1" w:lastRow="0" w:firstColumn="1" w:lastColumn="0" w:noHBand="0" w:noVBand="1"/>
      </w:tblPr>
      <w:tblGrid>
        <w:gridCol w:w="6237"/>
        <w:gridCol w:w="4219"/>
      </w:tblGrid>
      <w:tr w:rsidR="00552F4E" w:rsidRPr="00A36317" w:rsidTr="00552F4E">
        <w:tc>
          <w:tcPr>
            <w:tcW w:w="6237" w:type="dxa"/>
            <w:shd w:val="clear" w:color="auto" w:fill="auto"/>
            <w:vAlign w:val="bottom"/>
          </w:tcPr>
          <w:p w:rsidR="00552F4E" w:rsidRDefault="00552F4E" w:rsidP="00552F4E">
            <w:pPr>
              <w:pStyle w:val="KeinLeerraum"/>
              <w:ind w:left="-108"/>
              <w:jc w:val="both"/>
            </w:pPr>
          </w:p>
        </w:tc>
        <w:tc>
          <w:tcPr>
            <w:tcW w:w="4219" w:type="dxa"/>
            <w:shd w:val="clear" w:color="auto" w:fill="auto"/>
          </w:tcPr>
          <w:p w:rsidR="00552F4E" w:rsidRPr="00E845CA" w:rsidRDefault="00552F4E" w:rsidP="00552F4E">
            <w:pPr>
              <w:pStyle w:val="KeinLeerraum"/>
              <w:tabs>
                <w:tab w:val="left" w:pos="2490"/>
              </w:tabs>
              <w:ind w:left="108" w:right="175"/>
              <w:rPr>
                <w:color w:val="7F7F7F"/>
                <w:sz w:val="18"/>
                <w:szCs w:val="18"/>
              </w:rPr>
            </w:pPr>
            <w:r w:rsidRPr="00E845CA">
              <w:rPr>
                <w:color w:val="7F7F7F"/>
                <w:sz w:val="18"/>
                <w:szCs w:val="18"/>
              </w:rPr>
              <w:tab/>
            </w:r>
          </w:p>
          <w:p w:rsidR="00552F4E" w:rsidRPr="00200EA1" w:rsidRDefault="00552F4E" w:rsidP="00552F4E">
            <w:pPr>
              <w:pStyle w:val="KeinLeerraum"/>
              <w:tabs>
                <w:tab w:val="left" w:pos="7088"/>
              </w:tabs>
              <w:ind w:left="108" w:right="175"/>
              <w:rPr>
                <w:color w:val="7F7F7F"/>
                <w:sz w:val="18"/>
                <w:szCs w:val="18"/>
              </w:rPr>
            </w:pPr>
          </w:p>
        </w:tc>
      </w:tr>
    </w:tbl>
    <w:p w:rsidR="008A6812" w:rsidRDefault="008A6812" w:rsidP="008A6812">
      <w:pPr>
        <w:pStyle w:val="berschrift1"/>
        <w:jc w:val="center"/>
        <w:rPr>
          <w:rFonts w:ascii="Arial" w:hAnsi="Arial" w:cs="Arial"/>
          <w:b/>
          <w:sz w:val="21"/>
          <w:szCs w:val="21"/>
        </w:rPr>
      </w:pPr>
      <w:r w:rsidRPr="00603110">
        <w:rPr>
          <w:rFonts w:ascii="Arial" w:hAnsi="Arial" w:cs="Arial"/>
          <w:b/>
          <w:sz w:val="32"/>
          <w:szCs w:val="21"/>
        </w:rPr>
        <w:t>Störungsmeldung WAS Endstelle</w:t>
      </w:r>
    </w:p>
    <w:p w:rsidR="00603110" w:rsidRPr="00603110" w:rsidRDefault="00603110" w:rsidP="00603110"/>
    <w:p w:rsidR="000B0F00" w:rsidRDefault="000B0F00" w:rsidP="008A6812">
      <w:pPr>
        <w:pStyle w:val="berschrift2"/>
        <w:rPr>
          <w:rFonts w:ascii="Arial" w:eastAsia="Calibri" w:hAnsi="Arial" w:cs="Arial"/>
          <w:sz w:val="21"/>
          <w:szCs w:val="21"/>
        </w:rPr>
      </w:pPr>
    </w:p>
    <w:p w:rsidR="008A6812" w:rsidRPr="008029B7" w:rsidRDefault="008A6812" w:rsidP="008A6812">
      <w:pPr>
        <w:pStyle w:val="berschrift2"/>
        <w:rPr>
          <w:rFonts w:ascii="Arial" w:hAnsi="Arial" w:cs="Arial"/>
          <w:b/>
          <w:bCs/>
          <w:sz w:val="21"/>
          <w:szCs w:val="21"/>
        </w:rPr>
      </w:pPr>
      <w:r w:rsidRPr="008029B7">
        <w:rPr>
          <w:rFonts w:ascii="Arial" w:hAnsi="Arial" w:cs="Arial"/>
          <w:sz w:val="21"/>
          <w:szCs w:val="21"/>
        </w:rPr>
        <w:t xml:space="preserve">Störungsmeldung unbedingt per email: </w:t>
      </w:r>
      <w:hyperlink r:id="rId8" w:history="1">
        <w:r w:rsidRPr="008029B7">
          <w:rPr>
            <w:rStyle w:val="Hyperlink"/>
            <w:rFonts w:ascii="Arial" w:hAnsi="Arial" w:cs="Arial"/>
            <w:sz w:val="21"/>
            <w:szCs w:val="21"/>
          </w:rPr>
          <w:t>funk@ooelfv.at</w:t>
        </w:r>
      </w:hyperlink>
      <w:r w:rsidRPr="008029B7">
        <w:rPr>
          <w:rFonts w:ascii="Arial" w:hAnsi="Arial" w:cs="Arial"/>
          <w:sz w:val="21"/>
          <w:szCs w:val="21"/>
        </w:rPr>
        <w:t xml:space="preserve"> oder per Fax </w:t>
      </w:r>
      <w:r w:rsidRPr="008029B7">
        <w:rPr>
          <w:rFonts w:ascii="Arial" w:hAnsi="Arial" w:cs="Arial"/>
          <w:b/>
          <w:bCs/>
          <w:sz w:val="21"/>
          <w:szCs w:val="21"/>
        </w:rPr>
        <w:t>0732/770122-259</w:t>
      </w:r>
    </w:p>
    <w:p w:rsidR="008A6812" w:rsidRPr="008029B7" w:rsidRDefault="008A6812" w:rsidP="008A6812">
      <w:r w:rsidRPr="008029B7">
        <w:t>an das Landes-Feuerwehrkommando OÖ</w:t>
      </w:r>
      <w:r w:rsidR="00C76FFB" w:rsidRPr="008029B7">
        <w:t xml:space="preserve"> senden!</w:t>
      </w:r>
    </w:p>
    <w:tbl>
      <w:tblPr>
        <w:tblW w:w="999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890"/>
      </w:tblGrid>
      <w:tr w:rsidR="008A6812" w:rsidRPr="008029B7" w:rsidTr="00DE643C">
        <w:trPr>
          <w:trHeight w:val="567"/>
        </w:trPr>
        <w:tc>
          <w:tcPr>
            <w:tcW w:w="5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6812" w:rsidRPr="008029B7" w:rsidRDefault="008A6812" w:rsidP="008029B7">
            <w:pPr>
              <w:spacing w:line="0" w:lineRule="atLeast"/>
            </w:pPr>
            <w:r w:rsidRPr="008029B7">
              <w:rPr>
                <w:b/>
              </w:rPr>
              <w:t>Feuerwehr: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6812" w:rsidRPr="008029B7" w:rsidRDefault="00C76FFB" w:rsidP="008029B7">
            <w:pPr>
              <w:spacing w:line="0" w:lineRule="atLeast"/>
              <w:rPr>
                <w:b/>
              </w:rPr>
            </w:pPr>
            <w:proofErr w:type="spellStart"/>
            <w:r w:rsidRPr="008029B7">
              <w:rPr>
                <w:b/>
              </w:rPr>
              <w:t>Fw</w:t>
            </w:r>
            <w:proofErr w:type="spellEnd"/>
            <w:r w:rsidRPr="008029B7">
              <w:rPr>
                <w:b/>
              </w:rPr>
              <w:t>-</w:t>
            </w:r>
            <w:r w:rsidR="008A6812" w:rsidRPr="008029B7">
              <w:rPr>
                <w:b/>
              </w:rPr>
              <w:t>Nr.:</w:t>
            </w:r>
          </w:p>
        </w:tc>
      </w:tr>
      <w:tr w:rsidR="008A6812" w:rsidRPr="008029B7" w:rsidTr="00DE643C">
        <w:trPr>
          <w:trHeight w:val="567"/>
        </w:trPr>
        <w:tc>
          <w:tcPr>
            <w:tcW w:w="5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6812" w:rsidRPr="008029B7" w:rsidRDefault="008A6812" w:rsidP="00106C92">
            <w:pPr>
              <w:spacing w:line="0" w:lineRule="atLeast"/>
              <w:rPr>
                <w:b/>
              </w:rPr>
            </w:pPr>
            <w:r w:rsidRPr="008029B7">
              <w:rPr>
                <w:b/>
              </w:rPr>
              <w:t xml:space="preserve">PLZ:                                                           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6812" w:rsidRPr="008029B7" w:rsidRDefault="008A6812" w:rsidP="008029B7">
            <w:pPr>
              <w:spacing w:line="0" w:lineRule="atLeast"/>
            </w:pPr>
            <w:r w:rsidRPr="008029B7">
              <w:rPr>
                <w:b/>
              </w:rPr>
              <w:t>Ansprechpartner:                                 *Pflichtfeld</w:t>
            </w:r>
          </w:p>
        </w:tc>
        <w:bookmarkStart w:id="0" w:name="_GoBack"/>
        <w:bookmarkEnd w:id="0"/>
      </w:tr>
      <w:tr w:rsidR="008A6812" w:rsidRPr="008029B7" w:rsidTr="00DE643C">
        <w:trPr>
          <w:trHeight w:val="567"/>
        </w:trPr>
        <w:tc>
          <w:tcPr>
            <w:tcW w:w="5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6812" w:rsidRPr="008029B7" w:rsidRDefault="008A6812" w:rsidP="00106C92">
            <w:pPr>
              <w:spacing w:line="0" w:lineRule="atLeast"/>
              <w:rPr>
                <w:b/>
              </w:rPr>
            </w:pPr>
            <w:r w:rsidRPr="008029B7">
              <w:rPr>
                <w:b/>
              </w:rPr>
              <w:t xml:space="preserve">Straße:                                                                                   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6812" w:rsidRPr="008029B7" w:rsidRDefault="008A6812" w:rsidP="008029B7">
            <w:pPr>
              <w:spacing w:line="0" w:lineRule="atLeast"/>
            </w:pPr>
            <w:r w:rsidRPr="008029B7">
              <w:rPr>
                <w:b/>
              </w:rPr>
              <w:t>Telefon:                                                                           *Pflichtfeld</w:t>
            </w:r>
          </w:p>
        </w:tc>
      </w:tr>
      <w:tr w:rsidR="008A6812" w:rsidRPr="008029B7" w:rsidTr="00CE05EC">
        <w:trPr>
          <w:trHeight w:val="767"/>
        </w:trPr>
        <w:tc>
          <w:tcPr>
            <w:tcW w:w="5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6812" w:rsidRPr="008029B7" w:rsidRDefault="008A6812" w:rsidP="00106C92">
            <w:pPr>
              <w:spacing w:after="0" w:line="0" w:lineRule="atLeast"/>
              <w:rPr>
                <w:b/>
              </w:rPr>
            </w:pPr>
            <w:r w:rsidRPr="008029B7">
              <w:rPr>
                <w:b/>
              </w:rPr>
              <w:t xml:space="preserve">Anschrift:                                                                            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6812" w:rsidRPr="008029B7" w:rsidRDefault="008A6812" w:rsidP="008722A3">
            <w:pPr>
              <w:spacing w:after="0" w:line="0" w:lineRule="atLeast"/>
              <w:rPr>
                <w:b/>
              </w:rPr>
            </w:pPr>
            <w:r w:rsidRPr="008029B7">
              <w:rPr>
                <w:b/>
              </w:rPr>
              <w:t>Datum und Uhrzeit der Störung/ab wann:</w:t>
            </w:r>
          </w:p>
          <w:p w:rsidR="008A6812" w:rsidRPr="008029B7" w:rsidRDefault="008A6812" w:rsidP="008722A3">
            <w:pPr>
              <w:spacing w:after="0" w:line="0" w:lineRule="atLeast"/>
            </w:pPr>
          </w:p>
        </w:tc>
      </w:tr>
      <w:tr w:rsidR="008A6812" w:rsidRPr="008029B7" w:rsidTr="008722A3">
        <w:trPr>
          <w:trHeight w:val="1120"/>
        </w:trPr>
        <w:tc>
          <w:tcPr>
            <w:tcW w:w="99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6812" w:rsidRPr="008029B7" w:rsidRDefault="008A6812" w:rsidP="00CE05EC">
            <w:pPr>
              <w:spacing w:before="120" w:after="0" w:line="0" w:lineRule="atLeast"/>
            </w:pPr>
            <w:r w:rsidRPr="008029B7">
              <w:t xml:space="preserve">Störung betrifft:  </w:t>
            </w:r>
            <w:r w:rsidRPr="008029B7">
              <w:t> Endstelle</w:t>
            </w:r>
            <w:r w:rsidRPr="008029B7">
              <w:tab/>
            </w:r>
            <w:r w:rsidRPr="008029B7">
              <w:t xml:space="preserve"> nur Bedienteil </w:t>
            </w:r>
            <w:r w:rsidRPr="008029B7">
              <w:tab/>
            </w:r>
            <w:r w:rsidRPr="008029B7">
              <w:t xml:space="preserve"> </w:t>
            </w:r>
            <w:proofErr w:type="spellStart"/>
            <w:r w:rsidRPr="008029B7">
              <w:t>Paging</w:t>
            </w:r>
            <w:proofErr w:type="spellEnd"/>
            <w:r w:rsidRPr="008029B7">
              <w:tab/>
            </w:r>
            <w:r w:rsidRPr="008029B7">
              <w:t> Ein</w:t>
            </w:r>
            <w:r w:rsidR="00FB46ED">
              <w:t>-</w:t>
            </w:r>
            <w:r w:rsidRPr="008029B7">
              <w:t>/Ausgänge</w:t>
            </w:r>
          </w:p>
          <w:p w:rsidR="008A6812" w:rsidRPr="008029B7" w:rsidRDefault="008A6812" w:rsidP="00CE05EC">
            <w:pPr>
              <w:spacing w:after="0" w:line="0" w:lineRule="atLeast"/>
            </w:pPr>
            <w:r w:rsidRPr="008029B7">
              <w:t> Sirenenprogramme</w:t>
            </w:r>
            <w:r w:rsidRPr="008029B7">
              <w:tab/>
            </w:r>
            <w:r w:rsidRPr="008029B7">
              <w:t> Bedienung</w:t>
            </w:r>
            <w:r w:rsidRPr="008029B7">
              <w:tab/>
            </w:r>
            <w:r w:rsidRPr="008029B7">
              <w:br/>
            </w:r>
            <w:r w:rsidRPr="008029B7">
              <w:br/>
            </w:r>
            <w:r w:rsidRPr="008029B7">
              <w:t> anderes:……………………………………………….………………………….</w:t>
            </w:r>
          </w:p>
        </w:tc>
      </w:tr>
    </w:tbl>
    <w:p w:rsidR="008A6812" w:rsidRPr="008029B7" w:rsidRDefault="008A6812" w:rsidP="008029B7">
      <w:pPr>
        <w:spacing w:line="0" w:lineRule="atLeast"/>
        <w:rPr>
          <w:vanish/>
        </w:rPr>
      </w:pPr>
    </w:p>
    <w:tbl>
      <w:tblPr>
        <w:tblW w:w="10009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9"/>
      </w:tblGrid>
      <w:tr w:rsidR="008A6812" w:rsidRPr="008029B7" w:rsidTr="00735C33">
        <w:trPr>
          <w:trHeight w:val="367"/>
        </w:trPr>
        <w:tc>
          <w:tcPr>
            <w:tcW w:w="10009" w:type="dxa"/>
            <w:tcBorders>
              <w:top w:val="single" w:sz="18" w:space="0" w:color="auto"/>
            </w:tcBorders>
            <w:vAlign w:val="center"/>
          </w:tcPr>
          <w:p w:rsidR="008A6812" w:rsidRDefault="008A6812" w:rsidP="00FB46ED">
            <w:pPr>
              <w:spacing w:after="120" w:line="200" w:lineRule="exact"/>
              <w:rPr>
                <w:b/>
              </w:rPr>
            </w:pPr>
            <w:r w:rsidRPr="008029B7">
              <w:rPr>
                <w:b/>
              </w:rPr>
              <w:t>Fehlermeldung / Problembeschreibung:</w:t>
            </w:r>
          </w:p>
          <w:p w:rsidR="00735C33" w:rsidRPr="008029B7" w:rsidRDefault="00735C33" w:rsidP="00FB46ED">
            <w:pPr>
              <w:spacing w:after="120" w:line="200" w:lineRule="exact"/>
              <w:rPr>
                <w:b/>
              </w:rPr>
            </w:pPr>
          </w:p>
        </w:tc>
      </w:tr>
      <w:tr w:rsidR="008A6812" w:rsidRPr="008029B7" w:rsidTr="00735C33">
        <w:trPr>
          <w:trHeight w:val="624"/>
        </w:trPr>
        <w:tc>
          <w:tcPr>
            <w:tcW w:w="10009" w:type="dxa"/>
          </w:tcPr>
          <w:p w:rsidR="00735C33" w:rsidRPr="00735C33" w:rsidRDefault="00735C33" w:rsidP="008722A3">
            <w:pPr>
              <w:spacing w:after="120" w:line="200" w:lineRule="exact"/>
              <w:rPr>
                <w:sz w:val="40"/>
              </w:rPr>
            </w:pPr>
          </w:p>
        </w:tc>
      </w:tr>
      <w:tr w:rsidR="008A6812" w:rsidRPr="008029B7" w:rsidTr="00735C33">
        <w:trPr>
          <w:trHeight w:val="624"/>
        </w:trPr>
        <w:tc>
          <w:tcPr>
            <w:tcW w:w="10009" w:type="dxa"/>
          </w:tcPr>
          <w:p w:rsidR="00735C33" w:rsidRPr="00735C33" w:rsidRDefault="00735C33" w:rsidP="008722A3">
            <w:pPr>
              <w:spacing w:after="120" w:line="200" w:lineRule="exact"/>
              <w:rPr>
                <w:sz w:val="40"/>
              </w:rPr>
            </w:pPr>
          </w:p>
        </w:tc>
      </w:tr>
      <w:tr w:rsidR="008A6812" w:rsidRPr="008029B7" w:rsidTr="00735C33">
        <w:trPr>
          <w:trHeight w:val="624"/>
        </w:trPr>
        <w:tc>
          <w:tcPr>
            <w:tcW w:w="10009" w:type="dxa"/>
          </w:tcPr>
          <w:p w:rsidR="00735C33" w:rsidRPr="00735C33" w:rsidRDefault="00735C33" w:rsidP="008722A3">
            <w:pPr>
              <w:spacing w:after="120" w:line="200" w:lineRule="exact"/>
              <w:rPr>
                <w:sz w:val="40"/>
              </w:rPr>
            </w:pPr>
          </w:p>
        </w:tc>
      </w:tr>
      <w:tr w:rsidR="008A6812" w:rsidRPr="008029B7" w:rsidTr="00735C33">
        <w:trPr>
          <w:trHeight w:val="624"/>
        </w:trPr>
        <w:tc>
          <w:tcPr>
            <w:tcW w:w="10009" w:type="dxa"/>
          </w:tcPr>
          <w:p w:rsidR="00735C33" w:rsidRPr="00735C33" w:rsidRDefault="00735C33" w:rsidP="008722A3">
            <w:pPr>
              <w:spacing w:after="120" w:line="200" w:lineRule="exact"/>
              <w:rPr>
                <w:sz w:val="40"/>
              </w:rPr>
            </w:pPr>
          </w:p>
        </w:tc>
      </w:tr>
      <w:tr w:rsidR="008A6812" w:rsidRPr="008029B7" w:rsidTr="00735C33">
        <w:trPr>
          <w:trHeight w:val="624"/>
        </w:trPr>
        <w:tc>
          <w:tcPr>
            <w:tcW w:w="10009" w:type="dxa"/>
          </w:tcPr>
          <w:p w:rsidR="00735C33" w:rsidRPr="00735C33" w:rsidRDefault="00735C33" w:rsidP="008722A3">
            <w:pPr>
              <w:spacing w:after="120" w:line="200" w:lineRule="exact"/>
              <w:rPr>
                <w:b/>
                <w:sz w:val="40"/>
              </w:rPr>
            </w:pPr>
          </w:p>
        </w:tc>
      </w:tr>
    </w:tbl>
    <w:p w:rsidR="008A6812" w:rsidRDefault="008A6812" w:rsidP="00552F4E">
      <w:pPr>
        <w:spacing w:line="200" w:lineRule="exact"/>
      </w:pPr>
    </w:p>
    <w:p w:rsidR="00744A5F" w:rsidRPr="00203410" w:rsidRDefault="00744A5F" w:rsidP="00552F4E">
      <w:pPr>
        <w:spacing w:line="200" w:lineRule="exact"/>
      </w:pPr>
    </w:p>
    <w:p w:rsidR="00223832" w:rsidRDefault="008A6812" w:rsidP="00B37869">
      <w:pPr>
        <w:spacing w:after="0" w:line="240" w:lineRule="exact"/>
      </w:pPr>
      <w:r w:rsidRPr="00203410">
        <w:t>..........................................</w:t>
      </w:r>
      <w:r w:rsidR="00223832">
        <w:t xml:space="preserve">.............................. .      </w:t>
      </w:r>
      <w:r w:rsidRPr="00203410">
        <w:tab/>
        <w:t>.......................</w:t>
      </w:r>
      <w:r w:rsidR="00223832">
        <w:t>........................................................</w:t>
      </w:r>
    </w:p>
    <w:p w:rsidR="008A6812" w:rsidRDefault="008A6812" w:rsidP="00765E35">
      <w:pPr>
        <w:spacing w:after="0" w:line="240" w:lineRule="exact"/>
      </w:pPr>
      <w:r w:rsidRPr="00223832">
        <w:rPr>
          <w:sz w:val="18"/>
          <w:szCs w:val="18"/>
        </w:rPr>
        <w:tab/>
      </w:r>
      <w:r w:rsidR="00223832">
        <w:rPr>
          <w:sz w:val="18"/>
          <w:szCs w:val="18"/>
        </w:rPr>
        <w:t xml:space="preserve">           </w:t>
      </w:r>
      <w:r w:rsidR="00223832" w:rsidRPr="00223832">
        <w:rPr>
          <w:sz w:val="18"/>
          <w:szCs w:val="18"/>
        </w:rPr>
        <w:t>Ort, Datum</w:t>
      </w:r>
      <w:r w:rsidRPr="00223832">
        <w:rPr>
          <w:sz w:val="18"/>
          <w:szCs w:val="18"/>
        </w:rPr>
        <w:tab/>
      </w:r>
      <w:r w:rsidRPr="00223832">
        <w:rPr>
          <w:sz w:val="18"/>
          <w:szCs w:val="18"/>
        </w:rPr>
        <w:tab/>
      </w:r>
      <w:r w:rsidRPr="00223832">
        <w:rPr>
          <w:sz w:val="18"/>
          <w:szCs w:val="18"/>
        </w:rPr>
        <w:tab/>
      </w:r>
      <w:r w:rsidRPr="00223832">
        <w:rPr>
          <w:sz w:val="18"/>
          <w:szCs w:val="18"/>
        </w:rPr>
        <w:tab/>
      </w:r>
      <w:r w:rsidRPr="00223832">
        <w:rPr>
          <w:sz w:val="18"/>
          <w:szCs w:val="18"/>
        </w:rPr>
        <w:tab/>
      </w:r>
      <w:r w:rsidR="00223832">
        <w:rPr>
          <w:sz w:val="18"/>
          <w:szCs w:val="18"/>
        </w:rPr>
        <w:t xml:space="preserve">                        </w:t>
      </w:r>
      <w:r w:rsidRPr="00223832">
        <w:rPr>
          <w:sz w:val="18"/>
          <w:szCs w:val="18"/>
        </w:rPr>
        <w:t xml:space="preserve">Name </w:t>
      </w:r>
    </w:p>
    <w:p w:rsidR="00765E35" w:rsidRPr="00765E35" w:rsidRDefault="00765E35" w:rsidP="00765E35">
      <w:pPr>
        <w:spacing w:after="0" w:line="240" w:lineRule="exact"/>
      </w:pPr>
    </w:p>
    <w:p w:rsidR="00744A5F" w:rsidRDefault="00744A5F" w:rsidP="00552F4E">
      <w:pPr>
        <w:spacing w:line="200" w:lineRule="exact"/>
      </w:pPr>
    </w:p>
    <w:p w:rsidR="008A6812" w:rsidRPr="008029B7" w:rsidRDefault="008A6812" w:rsidP="00552F4E">
      <w:pPr>
        <w:spacing w:line="200" w:lineRule="exact"/>
      </w:pPr>
      <w:r w:rsidRPr="008029B7">
        <w:t>Wird für die Behebung der Störung eine Anfahrt notwendig, so werden wir uns mit Ihnen in Verbindung setzen und einen Termine vereinbaren. Dies gilt dann als Reparaturauftrag für e</w:t>
      </w:r>
      <w:r w:rsidR="00765E35">
        <w:t>ine kostenpflichtige Reparatur.</w:t>
      </w:r>
      <w:r w:rsidR="00D658DE">
        <w:t xml:space="preserve"> </w:t>
      </w:r>
      <w:r w:rsidRPr="008029B7">
        <w:t>Allfällig entstehende Kosten (Reparaturpauschale und Material zum Selbstkostenpreis) werden anschließend an die Gemeinde verrechnet.</w:t>
      </w:r>
    </w:p>
    <w:p w:rsidR="005F4F3A" w:rsidRPr="002E5432" w:rsidRDefault="005F4F3A" w:rsidP="00367703">
      <w:pPr>
        <w:pStyle w:val="KeinLeerraum"/>
        <w:ind w:left="-14" w:right="-285"/>
        <w:jc w:val="right"/>
        <w:rPr>
          <w:sz w:val="21"/>
          <w:szCs w:val="21"/>
        </w:rPr>
      </w:pPr>
    </w:p>
    <w:sectPr w:rsidR="005F4F3A" w:rsidRPr="002E5432" w:rsidSect="00765E3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8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54A" w:rsidRDefault="0034054A" w:rsidP="000207B5">
      <w:pPr>
        <w:spacing w:after="0" w:line="240" w:lineRule="auto"/>
      </w:pPr>
      <w:r>
        <w:separator/>
      </w:r>
    </w:p>
  </w:endnote>
  <w:endnote w:type="continuationSeparator" w:id="0">
    <w:p w:rsidR="0034054A" w:rsidRDefault="0034054A" w:rsidP="0002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212679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C3B4C" w:rsidRDefault="006C3B4C" w:rsidP="006C3B4C">
            <w:pPr>
              <w:pStyle w:val="Fuzeile"/>
              <w:jc w:val="right"/>
            </w:pPr>
            <w:r w:rsidRPr="00820840">
              <w:rPr>
                <w:sz w:val="18"/>
                <w:szCs w:val="18"/>
              </w:rPr>
              <w:t xml:space="preserve">Seite </w:t>
            </w:r>
            <w:r w:rsidRPr="00820840">
              <w:rPr>
                <w:bCs/>
                <w:sz w:val="18"/>
                <w:szCs w:val="18"/>
              </w:rPr>
              <w:fldChar w:fldCharType="begin"/>
            </w:r>
            <w:r w:rsidRPr="00820840">
              <w:rPr>
                <w:bCs/>
                <w:sz w:val="18"/>
                <w:szCs w:val="18"/>
              </w:rPr>
              <w:instrText>PAGE</w:instrText>
            </w:r>
            <w:r w:rsidRPr="00820840">
              <w:rPr>
                <w:bCs/>
                <w:sz w:val="18"/>
                <w:szCs w:val="18"/>
              </w:rPr>
              <w:fldChar w:fldCharType="separate"/>
            </w:r>
            <w:r w:rsidR="00735C33">
              <w:rPr>
                <w:bCs/>
                <w:noProof/>
                <w:sz w:val="18"/>
                <w:szCs w:val="18"/>
              </w:rPr>
              <w:t>2</w:t>
            </w:r>
            <w:r w:rsidRPr="00820840">
              <w:rPr>
                <w:bCs/>
                <w:sz w:val="18"/>
                <w:szCs w:val="18"/>
              </w:rPr>
              <w:fldChar w:fldCharType="end"/>
            </w:r>
            <w:r w:rsidRPr="00820840">
              <w:rPr>
                <w:sz w:val="18"/>
                <w:szCs w:val="18"/>
              </w:rPr>
              <w:t xml:space="preserve"> von </w:t>
            </w:r>
            <w:r w:rsidRPr="00820840">
              <w:rPr>
                <w:bCs/>
                <w:sz w:val="18"/>
                <w:szCs w:val="18"/>
              </w:rPr>
              <w:fldChar w:fldCharType="begin"/>
            </w:r>
            <w:r w:rsidRPr="00820840">
              <w:rPr>
                <w:bCs/>
                <w:sz w:val="18"/>
                <w:szCs w:val="18"/>
              </w:rPr>
              <w:instrText>NUMPAGES</w:instrText>
            </w:r>
            <w:r w:rsidRPr="00820840">
              <w:rPr>
                <w:bCs/>
                <w:sz w:val="18"/>
                <w:szCs w:val="18"/>
              </w:rPr>
              <w:fldChar w:fldCharType="separate"/>
            </w:r>
            <w:r w:rsidR="00735C33">
              <w:rPr>
                <w:bCs/>
                <w:noProof/>
                <w:sz w:val="18"/>
                <w:szCs w:val="18"/>
              </w:rPr>
              <w:t>2</w:t>
            </w:r>
            <w:r w:rsidRPr="00820840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C3B4C" w:rsidRDefault="006C3B4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8DE" w:rsidRPr="00C16D4B" w:rsidRDefault="00C16D4B">
    <w:pPr>
      <w:pStyle w:val="Fuzeile"/>
      <w:rPr>
        <w:sz w:val="16"/>
        <w:szCs w:val="16"/>
      </w:rPr>
    </w:pPr>
    <w:r w:rsidRPr="00C16D4B">
      <w:rPr>
        <w:sz w:val="16"/>
        <w:szCs w:val="16"/>
      </w:rPr>
      <w:t>LFK OÖ GB I – Warnung, Alarmierung, Kommunikationstechnik</w:t>
    </w:r>
    <w:r>
      <w:rPr>
        <w:sz w:val="16"/>
        <w:szCs w:val="16"/>
      </w:rPr>
      <w:tab/>
      <w:t xml:space="preserve">          Version</w:t>
    </w:r>
    <w:r w:rsidR="00412E21">
      <w:rPr>
        <w:sz w:val="16"/>
        <w:szCs w:val="16"/>
      </w:rPr>
      <w:t>: Juli 2015</w:t>
    </w:r>
    <w:r w:rsidR="00412E21">
      <w:rPr>
        <w:sz w:val="16"/>
        <w:szCs w:val="16"/>
      </w:rPr>
      <w:tab/>
      <w:t>Seite 1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54A" w:rsidRDefault="0034054A" w:rsidP="000207B5">
      <w:pPr>
        <w:spacing w:after="0" w:line="240" w:lineRule="auto"/>
      </w:pPr>
      <w:r>
        <w:separator/>
      </w:r>
    </w:p>
  </w:footnote>
  <w:footnote w:type="continuationSeparator" w:id="0">
    <w:p w:rsidR="0034054A" w:rsidRDefault="0034054A" w:rsidP="00020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7B5" w:rsidRPr="000207B5" w:rsidRDefault="000207B5" w:rsidP="00173E1F">
    <w:pPr>
      <w:pStyle w:val="Kopfzeile"/>
      <w:ind w:right="-142"/>
      <w:jc w:val="right"/>
      <w:rPr>
        <w:color w:val="5F5F5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C" w:rsidRDefault="006C3B4C">
    <w:pPr>
      <w:pStyle w:val="Kopfzeile"/>
    </w:pPr>
    <w:r>
      <w:rPr>
        <w:noProof/>
        <w:color w:val="5F5F5F"/>
      </w:rPr>
      <w:drawing>
        <wp:anchor distT="0" distB="0" distL="114300" distR="114300" simplePos="0" relativeHeight="251664384" behindDoc="1" locked="0" layoutInCell="1" allowOverlap="1" wp14:anchorId="04C7D4A2" wp14:editId="0134FEEE">
          <wp:simplePos x="0" y="0"/>
          <wp:positionH relativeFrom="column">
            <wp:posOffset>4099560</wp:posOffset>
          </wp:positionH>
          <wp:positionV relativeFrom="paragraph">
            <wp:posOffset>6985</wp:posOffset>
          </wp:positionV>
          <wp:extent cx="2339975" cy="69405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LF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A3676"/>
    <w:multiLevelType w:val="hybridMultilevel"/>
    <w:tmpl w:val="066CD4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46"/>
    <w:rsid w:val="0000430F"/>
    <w:rsid w:val="000207B5"/>
    <w:rsid w:val="00025F23"/>
    <w:rsid w:val="00041875"/>
    <w:rsid w:val="00067270"/>
    <w:rsid w:val="000804AB"/>
    <w:rsid w:val="00081ECD"/>
    <w:rsid w:val="00097932"/>
    <w:rsid w:val="000A35B7"/>
    <w:rsid w:val="000B0F00"/>
    <w:rsid w:val="000B7CB5"/>
    <w:rsid w:val="000D632B"/>
    <w:rsid w:val="00106C92"/>
    <w:rsid w:val="00173E1F"/>
    <w:rsid w:val="00183484"/>
    <w:rsid w:val="001B25FC"/>
    <w:rsid w:val="00200EA1"/>
    <w:rsid w:val="0020384A"/>
    <w:rsid w:val="00212ADB"/>
    <w:rsid w:val="002163C3"/>
    <w:rsid w:val="0021666D"/>
    <w:rsid w:val="00223832"/>
    <w:rsid w:val="00270D08"/>
    <w:rsid w:val="002827DE"/>
    <w:rsid w:val="002A09BB"/>
    <w:rsid w:val="002A11E5"/>
    <w:rsid w:val="002C158E"/>
    <w:rsid w:val="002C6F0D"/>
    <w:rsid w:val="002D3F77"/>
    <w:rsid w:val="002E3D19"/>
    <w:rsid w:val="002E5432"/>
    <w:rsid w:val="00304FAD"/>
    <w:rsid w:val="0030737A"/>
    <w:rsid w:val="00330A4D"/>
    <w:rsid w:val="00332C8D"/>
    <w:rsid w:val="00334B5F"/>
    <w:rsid w:val="0034054A"/>
    <w:rsid w:val="00367703"/>
    <w:rsid w:val="003A0AFD"/>
    <w:rsid w:val="003B54E9"/>
    <w:rsid w:val="003B570B"/>
    <w:rsid w:val="003C1615"/>
    <w:rsid w:val="003E6AAC"/>
    <w:rsid w:val="003F5D92"/>
    <w:rsid w:val="00412E21"/>
    <w:rsid w:val="00431D6E"/>
    <w:rsid w:val="00433845"/>
    <w:rsid w:val="0047285A"/>
    <w:rsid w:val="00493873"/>
    <w:rsid w:val="004B4046"/>
    <w:rsid w:val="004B6794"/>
    <w:rsid w:val="004F13DF"/>
    <w:rsid w:val="004F1FD7"/>
    <w:rsid w:val="005079C6"/>
    <w:rsid w:val="005224E7"/>
    <w:rsid w:val="00552F4E"/>
    <w:rsid w:val="00577BAC"/>
    <w:rsid w:val="005834F1"/>
    <w:rsid w:val="005A31E0"/>
    <w:rsid w:val="005C10F9"/>
    <w:rsid w:val="005D0CDF"/>
    <w:rsid w:val="005D5DB5"/>
    <w:rsid w:val="005F4F3A"/>
    <w:rsid w:val="005F5958"/>
    <w:rsid w:val="00602A01"/>
    <w:rsid w:val="00603110"/>
    <w:rsid w:val="006148B6"/>
    <w:rsid w:val="006173A9"/>
    <w:rsid w:val="00645A4E"/>
    <w:rsid w:val="00656BD7"/>
    <w:rsid w:val="006646DC"/>
    <w:rsid w:val="00691133"/>
    <w:rsid w:val="006A7B19"/>
    <w:rsid w:val="006C3B4C"/>
    <w:rsid w:val="006D27F4"/>
    <w:rsid w:val="006D463B"/>
    <w:rsid w:val="006D5B3A"/>
    <w:rsid w:val="007059A8"/>
    <w:rsid w:val="00716D2B"/>
    <w:rsid w:val="00735C33"/>
    <w:rsid w:val="00744A5F"/>
    <w:rsid w:val="007501A4"/>
    <w:rsid w:val="00757FA4"/>
    <w:rsid w:val="00765E35"/>
    <w:rsid w:val="00782556"/>
    <w:rsid w:val="007A2C71"/>
    <w:rsid w:val="007C0E93"/>
    <w:rsid w:val="008029B7"/>
    <w:rsid w:val="00810EB2"/>
    <w:rsid w:val="00834D6F"/>
    <w:rsid w:val="00854BE1"/>
    <w:rsid w:val="00867263"/>
    <w:rsid w:val="008722A3"/>
    <w:rsid w:val="008A4BA8"/>
    <w:rsid w:val="008A6812"/>
    <w:rsid w:val="008B035E"/>
    <w:rsid w:val="008B1250"/>
    <w:rsid w:val="008F0690"/>
    <w:rsid w:val="00906054"/>
    <w:rsid w:val="009825EB"/>
    <w:rsid w:val="0098446D"/>
    <w:rsid w:val="0099785B"/>
    <w:rsid w:val="009B5CD9"/>
    <w:rsid w:val="009C53FA"/>
    <w:rsid w:val="00A13D93"/>
    <w:rsid w:val="00A13EDC"/>
    <w:rsid w:val="00A36317"/>
    <w:rsid w:val="00A4238A"/>
    <w:rsid w:val="00A906BC"/>
    <w:rsid w:val="00AF63C3"/>
    <w:rsid w:val="00AF680F"/>
    <w:rsid w:val="00B0458A"/>
    <w:rsid w:val="00B31C9B"/>
    <w:rsid w:val="00B366DE"/>
    <w:rsid w:val="00B37869"/>
    <w:rsid w:val="00B46233"/>
    <w:rsid w:val="00B74731"/>
    <w:rsid w:val="00B779FF"/>
    <w:rsid w:val="00B95AB0"/>
    <w:rsid w:val="00B9653B"/>
    <w:rsid w:val="00BB2C2B"/>
    <w:rsid w:val="00BB4DFE"/>
    <w:rsid w:val="00BC3DE6"/>
    <w:rsid w:val="00BD5E41"/>
    <w:rsid w:val="00BE28DD"/>
    <w:rsid w:val="00C16D4B"/>
    <w:rsid w:val="00C37DEF"/>
    <w:rsid w:val="00C404CB"/>
    <w:rsid w:val="00C546C3"/>
    <w:rsid w:val="00C7642E"/>
    <w:rsid w:val="00C76FFB"/>
    <w:rsid w:val="00C81778"/>
    <w:rsid w:val="00C834B6"/>
    <w:rsid w:val="00C83D54"/>
    <w:rsid w:val="00CB2AB3"/>
    <w:rsid w:val="00CB4ECF"/>
    <w:rsid w:val="00CE05EC"/>
    <w:rsid w:val="00CE6019"/>
    <w:rsid w:val="00CF108F"/>
    <w:rsid w:val="00D33D62"/>
    <w:rsid w:val="00D34C54"/>
    <w:rsid w:val="00D360F0"/>
    <w:rsid w:val="00D658DE"/>
    <w:rsid w:val="00D66785"/>
    <w:rsid w:val="00D70C5C"/>
    <w:rsid w:val="00E24AC0"/>
    <w:rsid w:val="00E423A8"/>
    <w:rsid w:val="00E44CC3"/>
    <w:rsid w:val="00E46C63"/>
    <w:rsid w:val="00E648F3"/>
    <w:rsid w:val="00E845CA"/>
    <w:rsid w:val="00E92815"/>
    <w:rsid w:val="00EA6366"/>
    <w:rsid w:val="00EB2DAE"/>
    <w:rsid w:val="00EB4B5E"/>
    <w:rsid w:val="00EC304B"/>
    <w:rsid w:val="00EC7149"/>
    <w:rsid w:val="00ED4406"/>
    <w:rsid w:val="00EF5161"/>
    <w:rsid w:val="00F47900"/>
    <w:rsid w:val="00F56D13"/>
    <w:rsid w:val="00F61F5A"/>
    <w:rsid w:val="00F95898"/>
    <w:rsid w:val="00FA2C93"/>
    <w:rsid w:val="00FB46ED"/>
    <w:rsid w:val="00FB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30"/>
    </o:shapedefaults>
    <o:shapelayout v:ext="edit">
      <o:idmap v:ext="edit" data="1"/>
    </o:shapelayout>
  </w:shapeDefaults>
  <w:decimalSymbol w:val=","/>
  <w:listSeparator w:val=";"/>
  <w15:docId w15:val="{CD18AAB7-CE8D-47BA-AA0B-D456EB27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sz w:val="21"/>
        <w:szCs w:val="21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3D62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qFormat/>
    <w:rsid w:val="008A68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8A681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52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8A681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07B5"/>
  </w:style>
  <w:style w:type="paragraph" w:styleId="Fuzeile">
    <w:name w:val="footer"/>
    <w:basedOn w:val="Standard"/>
    <w:link w:val="FuzeileZchn"/>
    <w:uiPriority w:val="99"/>
    <w:unhideWhenUsed/>
    <w:rsid w:val="0002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07B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207B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B2DAE"/>
    <w:pPr>
      <w:ind w:left="720"/>
      <w:contextualSpacing/>
    </w:pPr>
  </w:style>
  <w:style w:type="paragraph" w:styleId="KeinLeerraum">
    <w:name w:val="No Spacing"/>
    <w:uiPriority w:val="1"/>
    <w:qFormat/>
    <w:rsid w:val="00493873"/>
    <w:rPr>
      <w:sz w:val="22"/>
      <w:szCs w:val="22"/>
      <w:lang w:val="de-AT" w:eastAsia="en-US"/>
    </w:rPr>
  </w:style>
  <w:style w:type="character" w:styleId="Hyperlink">
    <w:name w:val="Hyperlink"/>
    <w:unhideWhenUsed/>
    <w:rsid w:val="00493873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A36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83484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8A6812"/>
    <w:rPr>
      <w:rFonts w:ascii="Times New Roman" w:eastAsia="Times New Roman" w:hAnsi="Times New Roman" w:cs="Times New Roman"/>
      <w:sz w:val="48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8A6812"/>
    <w:rPr>
      <w:rFonts w:ascii="Times New Roman" w:eastAsia="Times New Roman" w:hAnsi="Times New Roman" w:cs="Times New Roman"/>
      <w:sz w:val="52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8A681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k@ooelfv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890AB-377E-4187-B71B-D63837A5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Oö. LFV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Pilz Thomas</dc:creator>
  <cp:lastModifiedBy>Pree Philipp</cp:lastModifiedBy>
  <cp:revision>10</cp:revision>
  <cp:lastPrinted>2015-07-31T06:18:00Z</cp:lastPrinted>
  <dcterms:created xsi:type="dcterms:W3CDTF">2015-08-04T05:57:00Z</dcterms:created>
  <dcterms:modified xsi:type="dcterms:W3CDTF">2015-08-24T09:28:00Z</dcterms:modified>
</cp:coreProperties>
</file>